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953" w:rsidRDefault="00D802ED" w:rsidP="0095631C">
      <w:pPr>
        <w:tabs>
          <w:tab w:val="left" w:pos="0"/>
        </w:tabs>
        <w:ind w:firstLine="284"/>
        <w:rPr>
          <w:b/>
          <w:szCs w:val="28"/>
        </w:rPr>
      </w:pPr>
      <w:r>
        <w:rPr>
          <w:noProof/>
        </w:rPr>
        <w:drawing>
          <wp:anchor distT="0" distB="0" distL="114300" distR="114300" simplePos="0" relativeHeight="251658240" behindDoc="0" locked="0" layoutInCell="1" allowOverlap="1">
            <wp:simplePos x="0" y="0"/>
            <wp:positionH relativeFrom="column">
              <wp:posOffset>2510790</wp:posOffset>
            </wp:positionH>
            <wp:positionV relativeFrom="paragraph">
              <wp:posOffset>-72390</wp:posOffset>
            </wp:positionV>
            <wp:extent cx="647700" cy="773430"/>
            <wp:effectExtent l="19050" t="0" r="0" b="0"/>
            <wp:wrapTopAndBottom/>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7">
                      <a:lum bright="-12000" contrast="60000"/>
                      <a:grayscl/>
                    </a:blip>
                    <a:srcRect/>
                    <a:stretch>
                      <a:fillRect/>
                    </a:stretch>
                  </pic:blipFill>
                  <pic:spPr bwMode="auto">
                    <a:xfrm>
                      <a:off x="0" y="0"/>
                      <a:ext cx="647700" cy="773430"/>
                    </a:xfrm>
                    <a:prstGeom prst="rect">
                      <a:avLst/>
                    </a:prstGeom>
                    <a:noFill/>
                    <a:ln w="9525">
                      <a:noFill/>
                      <a:miter lim="800000"/>
                      <a:headEnd/>
                      <a:tailEnd/>
                    </a:ln>
                  </pic:spPr>
                </pic:pic>
              </a:graphicData>
            </a:graphic>
          </wp:anchor>
        </w:drawing>
      </w:r>
      <w:r w:rsidR="00E03FA1">
        <w:rPr>
          <w:b/>
          <w:szCs w:val="28"/>
        </w:rPr>
        <w:t xml:space="preserve">                                                                                                                                                                                                                                                                                                                                                                                                                            </w:t>
      </w:r>
    </w:p>
    <w:p w:rsidR="00542953" w:rsidRPr="007718F5" w:rsidRDefault="00542953" w:rsidP="0047723E">
      <w:pPr>
        <w:tabs>
          <w:tab w:val="left" w:pos="0"/>
        </w:tabs>
        <w:ind w:firstLine="284"/>
        <w:jc w:val="center"/>
        <w:rPr>
          <w:b/>
          <w:szCs w:val="28"/>
        </w:rPr>
      </w:pPr>
      <w:r>
        <w:rPr>
          <w:b/>
          <w:szCs w:val="28"/>
        </w:rPr>
        <w:t>КОНТРОЛЬНО-СЧЕТНЫЙ ОРГАН</w:t>
      </w:r>
    </w:p>
    <w:p w:rsidR="00542953" w:rsidRPr="007718F5" w:rsidRDefault="00542953" w:rsidP="0047723E">
      <w:pPr>
        <w:tabs>
          <w:tab w:val="left" w:pos="0"/>
        </w:tabs>
        <w:ind w:firstLine="284"/>
        <w:jc w:val="center"/>
        <w:rPr>
          <w:b/>
          <w:szCs w:val="28"/>
        </w:rPr>
      </w:pPr>
      <w:r>
        <w:rPr>
          <w:b/>
          <w:szCs w:val="28"/>
        </w:rPr>
        <w:t xml:space="preserve">ЧАНОВСКОГО </w:t>
      </w:r>
      <w:r w:rsidRPr="007718F5">
        <w:rPr>
          <w:b/>
          <w:szCs w:val="28"/>
        </w:rPr>
        <w:t xml:space="preserve"> РАЙОНА</w:t>
      </w:r>
    </w:p>
    <w:p w:rsidR="00542953" w:rsidRPr="007718F5" w:rsidRDefault="00542953" w:rsidP="0047723E">
      <w:pPr>
        <w:tabs>
          <w:tab w:val="left" w:pos="0"/>
        </w:tabs>
        <w:ind w:firstLine="284"/>
        <w:jc w:val="center"/>
        <w:rPr>
          <w:b/>
          <w:szCs w:val="28"/>
        </w:rPr>
      </w:pPr>
      <w:r w:rsidRPr="007718F5">
        <w:rPr>
          <w:b/>
          <w:szCs w:val="28"/>
        </w:rPr>
        <w:t>НОВОСИБИРСКОЙ ОБЛАСТИ</w:t>
      </w:r>
    </w:p>
    <w:p w:rsidR="00542953" w:rsidRPr="007718F5" w:rsidRDefault="00542953" w:rsidP="0047723E">
      <w:pPr>
        <w:tabs>
          <w:tab w:val="left" w:pos="0"/>
        </w:tabs>
        <w:ind w:firstLine="284"/>
        <w:jc w:val="center"/>
      </w:pPr>
    </w:p>
    <w:p w:rsidR="00845C4D" w:rsidRPr="000B3212" w:rsidRDefault="00845C4D" w:rsidP="00845C4D">
      <w:pPr>
        <w:pStyle w:val="2"/>
        <w:tabs>
          <w:tab w:val="left" w:pos="0"/>
        </w:tabs>
        <w:spacing w:before="0" w:beforeAutospacing="0" w:after="0" w:afterAutospacing="0"/>
        <w:ind w:firstLine="284"/>
        <w:jc w:val="center"/>
        <w:rPr>
          <w:color w:val="auto"/>
          <w:sz w:val="28"/>
          <w:szCs w:val="28"/>
        </w:rPr>
      </w:pPr>
      <w:r w:rsidRPr="000B3212">
        <w:rPr>
          <w:color w:val="auto"/>
          <w:sz w:val="28"/>
          <w:szCs w:val="28"/>
        </w:rPr>
        <w:t>ОТЧЁТ</w:t>
      </w:r>
    </w:p>
    <w:p w:rsidR="00845C4D" w:rsidRPr="000B3212" w:rsidRDefault="00845C4D" w:rsidP="00845C4D">
      <w:pPr>
        <w:pStyle w:val="2"/>
        <w:tabs>
          <w:tab w:val="left" w:pos="0"/>
        </w:tabs>
        <w:spacing w:before="0" w:beforeAutospacing="0" w:after="0" w:afterAutospacing="0"/>
        <w:ind w:firstLine="284"/>
        <w:jc w:val="center"/>
        <w:rPr>
          <w:color w:val="auto"/>
          <w:sz w:val="28"/>
          <w:szCs w:val="28"/>
        </w:rPr>
      </w:pPr>
      <w:r w:rsidRPr="000B3212">
        <w:rPr>
          <w:color w:val="auto"/>
          <w:sz w:val="28"/>
          <w:szCs w:val="28"/>
        </w:rPr>
        <w:t>о результатах контрольного мероприятия</w:t>
      </w:r>
    </w:p>
    <w:p w:rsidR="00845C4D" w:rsidRPr="000B3212" w:rsidRDefault="00845C4D" w:rsidP="00845C4D">
      <w:pPr>
        <w:pStyle w:val="2"/>
        <w:tabs>
          <w:tab w:val="left" w:pos="0"/>
        </w:tabs>
        <w:spacing w:before="0" w:beforeAutospacing="0" w:after="0" w:afterAutospacing="0"/>
        <w:ind w:firstLine="284"/>
        <w:jc w:val="center"/>
        <w:rPr>
          <w:color w:val="auto"/>
          <w:sz w:val="28"/>
          <w:szCs w:val="28"/>
        </w:rPr>
      </w:pPr>
    </w:p>
    <w:p w:rsidR="00845C4D" w:rsidRPr="000B3212" w:rsidRDefault="00845C4D" w:rsidP="00845C4D">
      <w:pPr>
        <w:pStyle w:val="2"/>
        <w:tabs>
          <w:tab w:val="left" w:pos="0"/>
        </w:tabs>
        <w:spacing w:before="0" w:beforeAutospacing="0" w:after="0" w:afterAutospacing="0"/>
        <w:ind w:firstLine="284"/>
        <w:rPr>
          <w:b w:val="0"/>
          <w:color w:val="auto"/>
          <w:sz w:val="28"/>
          <w:szCs w:val="28"/>
        </w:rPr>
      </w:pPr>
      <w:r w:rsidRPr="000B3212">
        <w:rPr>
          <w:b w:val="0"/>
          <w:color w:val="auto"/>
          <w:sz w:val="28"/>
          <w:szCs w:val="28"/>
        </w:rPr>
        <w:t xml:space="preserve">   </w:t>
      </w:r>
      <w:r w:rsidR="000F31AB">
        <w:rPr>
          <w:b w:val="0"/>
          <w:color w:val="auto"/>
          <w:sz w:val="28"/>
          <w:szCs w:val="28"/>
        </w:rPr>
        <w:t>16</w:t>
      </w:r>
      <w:r w:rsidRPr="000B3212">
        <w:rPr>
          <w:b w:val="0"/>
          <w:color w:val="auto"/>
          <w:sz w:val="28"/>
          <w:szCs w:val="28"/>
        </w:rPr>
        <w:t xml:space="preserve"> </w:t>
      </w:r>
      <w:r w:rsidR="000F31AB">
        <w:rPr>
          <w:b w:val="0"/>
          <w:color w:val="auto"/>
          <w:sz w:val="28"/>
          <w:szCs w:val="28"/>
        </w:rPr>
        <w:t>сентября</w:t>
      </w:r>
      <w:r>
        <w:rPr>
          <w:b w:val="0"/>
          <w:color w:val="auto"/>
          <w:sz w:val="28"/>
          <w:szCs w:val="28"/>
        </w:rPr>
        <w:t xml:space="preserve"> </w:t>
      </w:r>
      <w:r w:rsidR="00D802ED">
        <w:rPr>
          <w:b w:val="0"/>
          <w:color w:val="auto"/>
          <w:sz w:val="28"/>
          <w:szCs w:val="28"/>
        </w:rPr>
        <w:t>2014</w:t>
      </w:r>
      <w:r>
        <w:rPr>
          <w:b w:val="0"/>
          <w:color w:val="auto"/>
          <w:sz w:val="28"/>
          <w:szCs w:val="28"/>
        </w:rPr>
        <w:t xml:space="preserve"> года</w:t>
      </w:r>
      <w:r>
        <w:rPr>
          <w:b w:val="0"/>
          <w:color w:val="auto"/>
          <w:sz w:val="28"/>
          <w:szCs w:val="28"/>
        </w:rPr>
        <w:tab/>
      </w:r>
      <w:r>
        <w:rPr>
          <w:b w:val="0"/>
          <w:color w:val="auto"/>
          <w:sz w:val="28"/>
          <w:szCs w:val="28"/>
        </w:rPr>
        <w:tab/>
      </w:r>
      <w:r>
        <w:rPr>
          <w:b w:val="0"/>
          <w:color w:val="auto"/>
          <w:sz w:val="28"/>
          <w:szCs w:val="28"/>
        </w:rPr>
        <w:tab/>
      </w:r>
      <w:r>
        <w:rPr>
          <w:b w:val="0"/>
          <w:color w:val="auto"/>
          <w:sz w:val="28"/>
          <w:szCs w:val="28"/>
        </w:rPr>
        <w:tab/>
      </w:r>
      <w:r>
        <w:rPr>
          <w:b w:val="0"/>
          <w:color w:val="auto"/>
          <w:sz w:val="28"/>
          <w:szCs w:val="28"/>
        </w:rPr>
        <w:tab/>
      </w:r>
      <w:r>
        <w:rPr>
          <w:b w:val="0"/>
          <w:color w:val="auto"/>
          <w:sz w:val="28"/>
          <w:szCs w:val="28"/>
        </w:rPr>
        <w:tab/>
      </w:r>
      <w:r>
        <w:rPr>
          <w:b w:val="0"/>
          <w:color w:val="auto"/>
          <w:sz w:val="28"/>
          <w:szCs w:val="28"/>
        </w:rPr>
        <w:tab/>
      </w:r>
      <w:r>
        <w:rPr>
          <w:b w:val="0"/>
          <w:color w:val="auto"/>
          <w:sz w:val="28"/>
          <w:szCs w:val="28"/>
        </w:rPr>
        <w:tab/>
        <w:t>№ 7</w:t>
      </w:r>
    </w:p>
    <w:p w:rsidR="00845C4D" w:rsidRPr="000B3212" w:rsidRDefault="00845C4D" w:rsidP="00845C4D">
      <w:pPr>
        <w:tabs>
          <w:tab w:val="left" w:pos="0"/>
        </w:tabs>
        <w:ind w:firstLine="284"/>
        <w:rPr>
          <w:szCs w:val="28"/>
        </w:rPr>
      </w:pPr>
    </w:p>
    <w:p w:rsidR="00845C4D" w:rsidRPr="000B3212" w:rsidRDefault="00845C4D" w:rsidP="00845C4D">
      <w:pPr>
        <w:tabs>
          <w:tab w:val="left" w:pos="0"/>
        </w:tabs>
        <w:ind w:firstLine="284"/>
        <w:rPr>
          <w:szCs w:val="28"/>
        </w:rPr>
      </w:pPr>
      <w:r w:rsidRPr="000B3212">
        <w:rPr>
          <w:szCs w:val="28"/>
        </w:rPr>
        <w:t xml:space="preserve">На основании приказа Контрольно-счетного органа Чановского района № </w:t>
      </w:r>
      <w:r w:rsidR="00D802ED">
        <w:rPr>
          <w:szCs w:val="28"/>
        </w:rPr>
        <w:t>7</w:t>
      </w:r>
      <w:r w:rsidRPr="000B3212">
        <w:rPr>
          <w:szCs w:val="28"/>
        </w:rPr>
        <w:t xml:space="preserve"> от </w:t>
      </w:r>
      <w:r w:rsidR="00D802ED">
        <w:rPr>
          <w:szCs w:val="28"/>
        </w:rPr>
        <w:t>17.07.2014</w:t>
      </w:r>
      <w:r w:rsidRPr="000B3212">
        <w:rPr>
          <w:szCs w:val="28"/>
        </w:rPr>
        <w:t xml:space="preserve"> года «О проведении контрольного мероприятия» и пункта  2.</w:t>
      </w:r>
      <w:r w:rsidR="00D802ED">
        <w:rPr>
          <w:szCs w:val="28"/>
        </w:rPr>
        <w:t>6</w:t>
      </w:r>
      <w:r w:rsidRPr="000B3212">
        <w:rPr>
          <w:szCs w:val="28"/>
        </w:rPr>
        <w:t xml:space="preserve"> Плана работы на 201</w:t>
      </w:r>
      <w:r w:rsidR="00D802ED">
        <w:rPr>
          <w:szCs w:val="28"/>
        </w:rPr>
        <w:t>4</w:t>
      </w:r>
      <w:r w:rsidRPr="000B3212">
        <w:rPr>
          <w:szCs w:val="28"/>
        </w:rPr>
        <w:t xml:space="preserve"> год  Контрольно-счетного органа Чановского района Новосибирской</w:t>
      </w:r>
      <w:r w:rsidR="005C7201">
        <w:rPr>
          <w:szCs w:val="28"/>
        </w:rPr>
        <w:t xml:space="preserve"> области  проведена проверка в М</w:t>
      </w:r>
      <w:r w:rsidRPr="000B3212">
        <w:rPr>
          <w:szCs w:val="28"/>
        </w:rPr>
        <w:t xml:space="preserve">униципальном  бюджетном образовательном учреждении </w:t>
      </w:r>
      <w:r w:rsidR="00D802ED">
        <w:rPr>
          <w:szCs w:val="28"/>
        </w:rPr>
        <w:t>Тармакульская ср</w:t>
      </w:r>
      <w:r w:rsidRPr="000B3212">
        <w:rPr>
          <w:szCs w:val="28"/>
        </w:rPr>
        <w:t>едняя   общеобразовательная   школа Чановского    района   Новосибирской области  выборочным методом по вопросам  соблюдения порядка расходования бюджетных средств.</w:t>
      </w:r>
    </w:p>
    <w:p w:rsidR="00845C4D" w:rsidRPr="000B3212" w:rsidRDefault="00845C4D" w:rsidP="00845C4D">
      <w:pPr>
        <w:tabs>
          <w:tab w:val="left" w:pos="0"/>
        </w:tabs>
        <w:ind w:firstLine="284"/>
        <w:rPr>
          <w:szCs w:val="28"/>
        </w:rPr>
      </w:pPr>
      <w:r w:rsidRPr="000B3212">
        <w:rPr>
          <w:szCs w:val="28"/>
        </w:rPr>
        <w:t>Проверка проведена Пустовой Н.В. - аудитором Контрольно-счетного органа Чановского района.</w:t>
      </w:r>
    </w:p>
    <w:p w:rsidR="00845C4D" w:rsidRPr="000B3212" w:rsidRDefault="00845C4D" w:rsidP="00845C4D">
      <w:pPr>
        <w:tabs>
          <w:tab w:val="left" w:pos="0"/>
        </w:tabs>
        <w:ind w:firstLine="284"/>
        <w:rPr>
          <w:szCs w:val="28"/>
        </w:rPr>
      </w:pPr>
      <w:r w:rsidRPr="000B3212">
        <w:rPr>
          <w:szCs w:val="28"/>
        </w:rPr>
        <w:t xml:space="preserve"> </w:t>
      </w:r>
    </w:p>
    <w:p w:rsidR="00845C4D" w:rsidRPr="000B3212" w:rsidRDefault="00845C4D" w:rsidP="00845C4D">
      <w:pPr>
        <w:pStyle w:val="ae"/>
        <w:tabs>
          <w:tab w:val="left" w:pos="0"/>
        </w:tabs>
        <w:ind w:firstLine="284"/>
        <w:jc w:val="both"/>
        <w:rPr>
          <w:sz w:val="28"/>
          <w:szCs w:val="28"/>
        </w:rPr>
      </w:pPr>
      <w:r w:rsidRPr="000B3212">
        <w:rPr>
          <w:b/>
          <w:bCs/>
          <w:sz w:val="28"/>
          <w:szCs w:val="28"/>
        </w:rPr>
        <w:t xml:space="preserve">    Цель проверки</w:t>
      </w:r>
      <w:r w:rsidRPr="000B3212">
        <w:rPr>
          <w:sz w:val="28"/>
          <w:szCs w:val="28"/>
        </w:rPr>
        <w:t xml:space="preserve">: </w:t>
      </w:r>
    </w:p>
    <w:p w:rsidR="00845C4D" w:rsidRPr="000B3212" w:rsidRDefault="00845C4D" w:rsidP="00845C4D">
      <w:pPr>
        <w:pStyle w:val="ae"/>
        <w:tabs>
          <w:tab w:val="left" w:pos="0"/>
        </w:tabs>
        <w:ind w:firstLine="284"/>
        <w:jc w:val="both"/>
        <w:rPr>
          <w:sz w:val="28"/>
          <w:szCs w:val="28"/>
        </w:rPr>
      </w:pPr>
      <w:r w:rsidRPr="000B3212">
        <w:rPr>
          <w:sz w:val="28"/>
          <w:szCs w:val="28"/>
        </w:rPr>
        <w:t>- определение законности и эффективности использования средств бюджета Чановского района.</w:t>
      </w:r>
    </w:p>
    <w:p w:rsidR="00845C4D" w:rsidRPr="000B3212" w:rsidRDefault="00845C4D" w:rsidP="00845C4D">
      <w:pPr>
        <w:pStyle w:val="ae"/>
        <w:tabs>
          <w:tab w:val="left" w:pos="0"/>
        </w:tabs>
        <w:ind w:firstLine="284"/>
        <w:jc w:val="both"/>
        <w:rPr>
          <w:sz w:val="28"/>
          <w:szCs w:val="28"/>
        </w:rPr>
      </w:pPr>
      <w:r w:rsidRPr="000B3212">
        <w:rPr>
          <w:b/>
          <w:sz w:val="28"/>
          <w:szCs w:val="28"/>
        </w:rPr>
        <w:t xml:space="preserve">  Объекты проверки</w:t>
      </w:r>
      <w:r w:rsidRPr="000B3212">
        <w:rPr>
          <w:sz w:val="28"/>
          <w:szCs w:val="28"/>
        </w:rPr>
        <w:t>:</w:t>
      </w:r>
    </w:p>
    <w:p w:rsidR="00845C4D" w:rsidRPr="000B3212" w:rsidRDefault="00845C4D" w:rsidP="00845C4D">
      <w:pPr>
        <w:numPr>
          <w:ilvl w:val="0"/>
          <w:numId w:val="1"/>
        </w:numPr>
        <w:tabs>
          <w:tab w:val="left" w:pos="0"/>
        </w:tabs>
        <w:ind w:left="0" w:firstLine="284"/>
        <w:rPr>
          <w:szCs w:val="28"/>
        </w:rPr>
      </w:pPr>
      <w:r w:rsidRPr="000B3212">
        <w:rPr>
          <w:szCs w:val="28"/>
        </w:rPr>
        <w:t>Анализ исполнения бюджета и финансовых результатов деятельности за 201</w:t>
      </w:r>
      <w:r w:rsidR="00D802ED">
        <w:rPr>
          <w:szCs w:val="28"/>
        </w:rPr>
        <w:t>2</w:t>
      </w:r>
      <w:r w:rsidRPr="000B3212">
        <w:rPr>
          <w:szCs w:val="28"/>
        </w:rPr>
        <w:t>, 201</w:t>
      </w:r>
      <w:r w:rsidR="00D802ED">
        <w:rPr>
          <w:szCs w:val="28"/>
        </w:rPr>
        <w:t>3</w:t>
      </w:r>
      <w:r w:rsidRPr="000B3212">
        <w:rPr>
          <w:szCs w:val="28"/>
        </w:rPr>
        <w:t xml:space="preserve"> год в разрезе КОСГУ. Целевое использование средств местного бюджета.</w:t>
      </w:r>
    </w:p>
    <w:p w:rsidR="00845C4D" w:rsidRPr="000B3212" w:rsidRDefault="00845C4D" w:rsidP="00845C4D">
      <w:pPr>
        <w:numPr>
          <w:ilvl w:val="0"/>
          <w:numId w:val="1"/>
        </w:numPr>
        <w:tabs>
          <w:tab w:val="left" w:pos="0"/>
        </w:tabs>
        <w:ind w:left="0" w:firstLine="284"/>
        <w:rPr>
          <w:szCs w:val="28"/>
        </w:rPr>
      </w:pPr>
      <w:r w:rsidRPr="000B3212">
        <w:rPr>
          <w:szCs w:val="28"/>
        </w:rPr>
        <w:t>Правомерность использования средств местного бюджета на оплату труда.</w:t>
      </w:r>
    </w:p>
    <w:p w:rsidR="00845C4D" w:rsidRPr="000B3212" w:rsidRDefault="00845C4D" w:rsidP="00845C4D">
      <w:pPr>
        <w:numPr>
          <w:ilvl w:val="0"/>
          <w:numId w:val="1"/>
        </w:numPr>
        <w:tabs>
          <w:tab w:val="left" w:pos="0"/>
        </w:tabs>
        <w:ind w:left="0" w:firstLine="284"/>
        <w:rPr>
          <w:szCs w:val="28"/>
        </w:rPr>
      </w:pPr>
      <w:r w:rsidRPr="000B3212">
        <w:rPr>
          <w:szCs w:val="28"/>
        </w:rPr>
        <w:t>Состояние расчетной дисциплины.</w:t>
      </w:r>
    </w:p>
    <w:p w:rsidR="00845C4D" w:rsidRPr="000B3212" w:rsidRDefault="00845C4D" w:rsidP="00845C4D">
      <w:pPr>
        <w:numPr>
          <w:ilvl w:val="0"/>
          <w:numId w:val="1"/>
        </w:numPr>
        <w:tabs>
          <w:tab w:val="left" w:pos="0"/>
        </w:tabs>
        <w:ind w:left="0" w:firstLine="284"/>
        <w:rPr>
          <w:szCs w:val="28"/>
        </w:rPr>
      </w:pPr>
      <w:r w:rsidRPr="000B3212">
        <w:rPr>
          <w:szCs w:val="28"/>
        </w:rPr>
        <w:t>Кассовые операции, расчеты с подотчетными лицами.</w:t>
      </w:r>
    </w:p>
    <w:p w:rsidR="00845C4D" w:rsidRPr="000B3212" w:rsidRDefault="00845C4D" w:rsidP="00845C4D">
      <w:pPr>
        <w:numPr>
          <w:ilvl w:val="0"/>
          <w:numId w:val="1"/>
        </w:numPr>
        <w:tabs>
          <w:tab w:val="left" w:pos="0"/>
        </w:tabs>
        <w:ind w:left="0" w:firstLine="284"/>
        <w:rPr>
          <w:szCs w:val="28"/>
        </w:rPr>
      </w:pPr>
      <w:r w:rsidRPr="000B3212">
        <w:rPr>
          <w:szCs w:val="28"/>
        </w:rPr>
        <w:t>Соблюдение учетной дисциплины, достоверность отчетности.</w:t>
      </w:r>
    </w:p>
    <w:p w:rsidR="00845C4D" w:rsidRPr="000B3212" w:rsidRDefault="00845C4D" w:rsidP="00845C4D">
      <w:pPr>
        <w:numPr>
          <w:ilvl w:val="0"/>
          <w:numId w:val="1"/>
        </w:numPr>
        <w:tabs>
          <w:tab w:val="left" w:pos="0"/>
        </w:tabs>
        <w:ind w:left="0" w:firstLine="284"/>
        <w:rPr>
          <w:szCs w:val="28"/>
        </w:rPr>
      </w:pPr>
      <w:r w:rsidRPr="000B3212">
        <w:rPr>
          <w:szCs w:val="28"/>
        </w:rPr>
        <w:t xml:space="preserve">Порядок учета основных средств. </w:t>
      </w:r>
    </w:p>
    <w:p w:rsidR="00845C4D" w:rsidRPr="000B3212" w:rsidRDefault="00845C4D" w:rsidP="00845C4D">
      <w:pPr>
        <w:tabs>
          <w:tab w:val="left" w:pos="0"/>
        </w:tabs>
        <w:ind w:firstLine="284"/>
        <w:rPr>
          <w:szCs w:val="28"/>
        </w:rPr>
      </w:pPr>
    </w:p>
    <w:p w:rsidR="00845C4D" w:rsidRPr="000B3212" w:rsidRDefault="00845C4D" w:rsidP="00845C4D">
      <w:pPr>
        <w:tabs>
          <w:tab w:val="left" w:pos="0"/>
        </w:tabs>
        <w:ind w:firstLine="284"/>
        <w:rPr>
          <w:b/>
          <w:bCs/>
          <w:szCs w:val="28"/>
        </w:rPr>
      </w:pPr>
      <w:r w:rsidRPr="000B3212">
        <w:rPr>
          <w:b/>
          <w:bCs/>
          <w:szCs w:val="28"/>
        </w:rPr>
        <w:t xml:space="preserve"> Предмет проверки: </w:t>
      </w:r>
    </w:p>
    <w:p w:rsidR="00845C4D" w:rsidRPr="000B3212" w:rsidRDefault="00845C4D" w:rsidP="00845C4D">
      <w:pPr>
        <w:tabs>
          <w:tab w:val="left" w:pos="0"/>
        </w:tabs>
        <w:ind w:firstLine="284"/>
        <w:rPr>
          <w:szCs w:val="28"/>
        </w:rPr>
      </w:pPr>
      <w:r w:rsidRPr="000B3212">
        <w:rPr>
          <w:b/>
          <w:bCs/>
          <w:szCs w:val="28"/>
        </w:rPr>
        <w:t xml:space="preserve">- </w:t>
      </w:r>
      <w:r w:rsidRPr="000B3212">
        <w:rPr>
          <w:szCs w:val="28"/>
          <w:lang w:eastAsia="ar-SA"/>
        </w:rPr>
        <w:t>нормативные правовые акты, регулирующие деятельность проверяемого объекта, годовая бухгалтерская отчётность</w:t>
      </w:r>
      <w:r w:rsidRPr="000B3212">
        <w:rPr>
          <w:szCs w:val="28"/>
        </w:rPr>
        <w:t xml:space="preserve">, </w:t>
      </w:r>
      <w:r w:rsidRPr="000B3212">
        <w:rPr>
          <w:bCs/>
          <w:szCs w:val="28"/>
        </w:rPr>
        <w:t xml:space="preserve">штатные расписания, тарификационные списки, </w:t>
      </w:r>
      <w:r w:rsidRPr="000B3212">
        <w:rPr>
          <w:szCs w:val="28"/>
        </w:rPr>
        <w:t>регистры бюджетного учёта за 201</w:t>
      </w:r>
      <w:r w:rsidR="00D802ED">
        <w:rPr>
          <w:szCs w:val="28"/>
        </w:rPr>
        <w:t>2</w:t>
      </w:r>
      <w:r w:rsidRPr="000B3212">
        <w:rPr>
          <w:szCs w:val="28"/>
        </w:rPr>
        <w:t>,201</w:t>
      </w:r>
      <w:r w:rsidR="00D802ED">
        <w:rPr>
          <w:szCs w:val="28"/>
        </w:rPr>
        <w:t>3</w:t>
      </w:r>
      <w:r w:rsidRPr="000B3212">
        <w:rPr>
          <w:szCs w:val="28"/>
        </w:rPr>
        <w:t xml:space="preserve"> год</w:t>
      </w:r>
      <w:r w:rsidR="00D802ED">
        <w:rPr>
          <w:szCs w:val="28"/>
        </w:rPr>
        <w:t>ы</w:t>
      </w:r>
      <w:r w:rsidRPr="000B3212">
        <w:rPr>
          <w:szCs w:val="28"/>
        </w:rPr>
        <w:t>, первичные и иные бухгалтерские учётные документы за 201</w:t>
      </w:r>
      <w:r w:rsidR="00D802ED">
        <w:rPr>
          <w:szCs w:val="28"/>
        </w:rPr>
        <w:t>2</w:t>
      </w:r>
      <w:r w:rsidRPr="000B3212">
        <w:rPr>
          <w:szCs w:val="28"/>
        </w:rPr>
        <w:t>,201</w:t>
      </w:r>
      <w:r w:rsidR="00D802ED">
        <w:rPr>
          <w:szCs w:val="28"/>
        </w:rPr>
        <w:t>3</w:t>
      </w:r>
      <w:r w:rsidRPr="000B3212">
        <w:rPr>
          <w:szCs w:val="28"/>
        </w:rPr>
        <w:t xml:space="preserve"> год</w:t>
      </w:r>
      <w:r w:rsidR="00D802ED">
        <w:rPr>
          <w:szCs w:val="28"/>
        </w:rPr>
        <w:t>ы</w:t>
      </w:r>
      <w:r w:rsidRPr="000B3212">
        <w:rPr>
          <w:szCs w:val="28"/>
        </w:rPr>
        <w:t>, а также иные документы и материалы, необходимые для проведения проверки.</w:t>
      </w:r>
    </w:p>
    <w:p w:rsidR="00845C4D" w:rsidRPr="000B3212" w:rsidRDefault="00845C4D" w:rsidP="00845C4D">
      <w:pPr>
        <w:tabs>
          <w:tab w:val="left" w:pos="0"/>
        </w:tabs>
        <w:ind w:firstLine="284"/>
        <w:rPr>
          <w:szCs w:val="28"/>
        </w:rPr>
      </w:pPr>
    </w:p>
    <w:p w:rsidR="00845C4D" w:rsidRPr="000B3212" w:rsidRDefault="00845C4D" w:rsidP="00845C4D">
      <w:pPr>
        <w:pStyle w:val="ConsNormal"/>
        <w:widowControl/>
        <w:tabs>
          <w:tab w:val="left" w:pos="0"/>
          <w:tab w:val="left" w:pos="1800"/>
        </w:tabs>
        <w:spacing w:after="120"/>
        <w:ind w:firstLine="284"/>
        <w:jc w:val="both"/>
        <w:rPr>
          <w:rFonts w:ascii="Times New Roman" w:hAnsi="Times New Roman"/>
          <w:sz w:val="28"/>
          <w:szCs w:val="28"/>
        </w:rPr>
      </w:pPr>
      <w:r w:rsidRPr="000B3212">
        <w:rPr>
          <w:rFonts w:ascii="Times New Roman" w:hAnsi="Times New Roman"/>
          <w:b/>
          <w:bCs/>
          <w:sz w:val="28"/>
          <w:szCs w:val="28"/>
        </w:rPr>
        <w:t xml:space="preserve">Проверяемый период: </w:t>
      </w:r>
      <w:r w:rsidRPr="000B3212">
        <w:rPr>
          <w:rFonts w:ascii="Times New Roman" w:hAnsi="Times New Roman"/>
          <w:bCs/>
          <w:sz w:val="28"/>
          <w:szCs w:val="28"/>
        </w:rPr>
        <w:t>201</w:t>
      </w:r>
      <w:r w:rsidR="00D802ED">
        <w:rPr>
          <w:rFonts w:ascii="Times New Roman" w:hAnsi="Times New Roman"/>
          <w:bCs/>
          <w:sz w:val="28"/>
          <w:szCs w:val="28"/>
        </w:rPr>
        <w:t>2</w:t>
      </w:r>
      <w:r w:rsidRPr="000B3212">
        <w:rPr>
          <w:rFonts w:ascii="Times New Roman" w:hAnsi="Times New Roman"/>
          <w:bCs/>
          <w:sz w:val="28"/>
          <w:szCs w:val="28"/>
        </w:rPr>
        <w:t xml:space="preserve">, </w:t>
      </w:r>
      <w:r w:rsidRPr="000B3212">
        <w:rPr>
          <w:rFonts w:ascii="Times New Roman" w:hAnsi="Times New Roman"/>
          <w:sz w:val="28"/>
          <w:szCs w:val="28"/>
        </w:rPr>
        <w:t>201</w:t>
      </w:r>
      <w:r w:rsidR="00D802ED">
        <w:rPr>
          <w:rFonts w:ascii="Times New Roman" w:hAnsi="Times New Roman"/>
          <w:sz w:val="28"/>
          <w:szCs w:val="28"/>
        </w:rPr>
        <w:t>3</w:t>
      </w:r>
      <w:r w:rsidRPr="000B3212">
        <w:rPr>
          <w:rFonts w:ascii="Times New Roman" w:hAnsi="Times New Roman"/>
          <w:sz w:val="28"/>
          <w:szCs w:val="28"/>
        </w:rPr>
        <w:t xml:space="preserve"> год.</w:t>
      </w:r>
    </w:p>
    <w:p w:rsidR="00845C4D" w:rsidRPr="000B3212" w:rsidRDefault="00845C4D" w:rsidP="00845C4D">
      <w:pPr>
        <w:tabs>
          <w:tab w:val="left" w:pos="0"/>
        </w:tabs>
        <w:spacing w:after="120"/>
        <w:ind w:firstLine="284"/>
        <w:rPr>
          <w:bCs/>
          <w:szCs w:val="28"/>
        </w:rPr>
      </w:pPr>
      <w:r w:rsidRPr="000B3212">
        <w:rPr>
          <w:b/>
          <w:bCs/>
          <w:szCs w:val="28"/>
        </w:rPr>
        <w:t xml:space="preserve">Срок проведения проверки: </w:t>
      </w:r>
      <w:r w:rsidRPr="000B3212">
        <w:rPr>
          <w:bCs/>
          <w:szCs w:val="28"/>
        </w:rPr>
        <w:t xml:space="preserve">с </w:t>
      </w:r>
      <w:r w:rsidR="00D802ED">
        <w:rPr>
          <w:bCs/>
          <w:szCs w:val="28"/>
        </w:rPr>
        <w:t>17</w:t>
      </w:r>
      <w:r w:rsidRPr="000B3212">
        <w:rPr>
          <w:bCs/>
          <w:szCs w:val="28"/>
        </w:rPr>
        <w:t xml:space="preserve"> </w:t>
      </w:r>
      <w:r w:rsidR="00D802ED">
        <w:rPr>
          <w:bCs/>
          <w:szCs w:val="28"/>
        </w:rPr>
        <w:t>июля</w:t>
      </w:r>
      <w:r w:rsidRPr="000B3212">
        <w:rPr>
          <w:bCs/>
          <w:szCs w:val="28"/>
        </w:rPr>
        <w:t xml:space="preserve">  по </w:t>
      </w:r>
      <w:r w:rsidR="00B076FB">
        <w:rPr>
          <w:bCs/>
          <w:szCs w:val="28"/>
        </w:rPr>
        <w:t>12</w:t>
      </w:r>
      <w:r w:rsidRPr="000B3212">
        <w:rPr>
          <w:bCs/>
          <w:szCs w:val="28"/>
        </w:rPr>
        <w:t xml:space="preserve"> </w:t>
      </w:r>
      <w:r w:rsidR="00B076FB">
        <w:rPr>
          <w:bCs/>
          <w:szCs w:val="28"/>
        </w:rPr>
        <w:t>сентября</w:t>
      </w:r>
      <w:r w:rsidRPr="000B3212">
        <w:rPr>
          <w:bCs/>
          <w:szCs w:val="28"/>
        </w:rPr>
        <w:t xml:space="preserve"> 201</w:t>
      </w:r>
      <w:r w:rsidR="00D802ED">
        <w:rPr>
          <w:bCs/>
          <w:szCs w:val="28"/>
        </w:rPr>
        <w:t>4</w:t>
      </w:r>
      <w:r w:rsidRPr="000B3212">
        <w:rPr>
          <w:bCs/>
          <w:szCs w:val="28"/>
        </w:rPr>
        <w:t xml:space="preserve"> года.</w:t>
      </w:r>
    </w:p>
    <w:p w:rsidR="00845C4D" w:rsidRDefault="00845C4D" w:rsidP="00845C4D">
      <w:pPr>
        <w:tabs>
          <w:tab w:val="left" w:pos="0"/>
        </w:tabs>
        <w:ind w:firstLine="284"/>
        <w:rPr>
          <w:szCs w:val="28"/>
        </w:rPr>
      </w:pPr>
      <w:r w:rsidRPr="000B3212">
        <w:rPr>
          <w:szCs w:val="28"/>
        </w:rPr>
        <w:t xml:space="preserve">    По результатам проверки составлен Акт проверки</w:t>
      </w:r>
      <w:r w:rsidRPr="000B3212">
        <w:rPr>
          <w:color w:val="FF6600"/>
          <w:szCs w:val="28"/>
        </w:rPr>
        <w:t xml:space="preserve"> </w:t>
      </w:r>
      <w:r w:rsidRPr="000B3212">
        <w:rPr>
          <w:szCs w:val="28"/>
        </w:rPr>
        <w:t xml:space="preserve"> № </w:t>
      </w:r>
      <w:r w:rsidR="00D802ED">
        <w:rPr>
          <w:szCs w:val="28"/>
        </w:rPr>
        <w:t>7</w:t>
      </w:r>
      <w:r w:rsidRPr="000B3212">
        <w:rPr>
          <w:szCs w:val="28"/>
        </w:rPr>
        <w:t xml:space="preserve">  от </w:t>
      </w:r>
      <w:r w:rsidR="007342EA">
        <w:rPr>
          <w:szCs w:val="28"/>
        </w:rPr>
        <w:t>12</w:t>
      </w:r>
      <w:r w:rsidRPr="000B3212">
        <w:rPr>
          <w:szCs w:val="28"/>
        </w:rPr>
        <w:t>.0</w:t>
      </w:r>
      <w:r w:rsidR="007342EA">
        <w:rPr>
          <w:szCs w:val="28"/>
        </w:rPr>
        <w:t>9</w:t>
      </w:r>
      <w:r w:rsidRPr="000B3212">
        <w:rPr>
          <w:szCs w:val="28"/>
        </w:rPr>
        <w:t>.201</w:t>
      </w:r>
      <w:r w:rsidR="00D802ED">
        <w:rPr>
          <w:szCs w:val="28"/>
        </w:rPr>
        <w:t>4</w:t>
      </w:r>
      <w:r w:rsidRPr="000B3212">
        <w:rPr>
          <w:szCs w:val="28"/>
        </w:rPr>
        <w:t xml:space="preserve"> года, с которым ознакомлены:</w:t>
      </w:r>
    </w:p>
    <w:p w:rsidR="000B6D4E" w:rsidRDefault="000B6D4E" w:rsidP="00845C4D">
      <w:pPr>
        <w:tabs>
          <w:tab w:val="left" w:pos="0"/>
        </w:tabs>
        <w:ind w:firstLine="284"/>
        <w:rPr>
          <w:szCs w:val="28"/>
        </w:rPr>
      </w:pPr>
      <w:r>
        <w:rPr>
          <w:szCs w:val="28"/>
        </w:rPr>
        <w:t>- заместитель главы администрации Чановского района – начальник управления образования Говорунов В.А.;</w:t>
      </w:r>
    </w:p>
    <w:p w:rsidR="000B6D4E" w:rsidRPr="000B3212" w:rsidRDefault="000B6D4E" w:rsidP="00845C4D">
      <w:pPr>
        <w:tabs>
          <w:tab w:val="left" w:pos="0"/>
        </w:tabs>
        <w:ind w:firstLine="284"/>
        <w:rPr>
          <w:szCs w:val="28"/>
        </w:rPr>
      </w:pPr>
      <w:r>
        <w:rPr>
          <w:szCs w:val="28"/>
        </w:rPr>
        <w:t xml:space="preserve">- директор </w:t>
      </w:r>
      <w:r w:rsidRPr="00F66D76">
        <w:rPr>
          <w:szCs w:val="28"/>
        </w:rPr>
        <w:t>муниципального учреждения «Центр бухгалтерского, материально-технического и информационного обеспечения Чановск</w:t>
      </w:r>
      <w:r>
        <w:rPr>
          <w:szCs w:val="28"/>
        </w:rPr>
        <w:t>ого района» Испулганов Х.И.;</w:t>
      </w:r>
    </w:p>
    <w:p w:rsidR="000B6D4E" w:rsidRDefault="005C7201" w:rsidP="000B6D4E">
      <w:pPr>
        <w:tabs>
          <w:tab w:val="left" w:pos="0"/>
        </w:tabs>
        <w:ind w:firstLine="284"/>
        <w:rPr>
          <w:szCs w:val="28"/>
        </w:rPr>
      </w:pPr>
      <w:r>
        <w:rPr>
          <w:szCs w:val="28"/>
        </w:rPr>
        <w:t>- директор М</w:t>
      </w:r>
      <w:r w:rsidR="00845C4D" w:rsidRPr="000B3212">
        <w:rPr>
          <w:szCs w:val="28"/>
        </w:rPr>
        <w:t xml:space="preserve">униципального  бюджетного образовательного учреждения </w:t>
      </w:r>
      <w:r w:rsidR="00D802ED">
        <w:rPr>
          <w:szCs w:val="28"/>
        </w:rPr>
        <w:t>Тармакульская средняя общеобразовательная школа</w:t>
      </w:r>
      <w:r w:rsidR="00845C4D" w:rsidRPr="000B3212">
        <w:rPr>
          <w:szCs w:val="28"/>
        </w:rPr>
        <w:t xml:space="preserve"> Чановского    района      Новосибирской области   </w:t>
      </w:r>
      <w:r w:rsidR="00D802ED">
        <w:rPr>
          <w:szCs w:val="28"/>
        </w:rPr>
        <w:t>Шамсутдинов В.Ч.</w:t>
      </w:r>
      <w:r w:rsidR="00845C4D" w:rsidRPr="000B3212">
        <w:rPr>
          <w:szCs w:val="28"/>
        </w:rPr>
        <w:t>.;</w:t>
      </w:r>
    </w:p>
    <w:p w:rsidR="000B6D4E" w:rsidRPr="00F66D76" w:rsidRDefault="000B6D4E" w:rsidP="000B6D4E">
      <w:pPr>
        <w:tabs>
          <w:tab w:val="left" w:pos="0"/>
        </w:tabs>
        <w:ind w:firstLine="284"/>
        <w:rPr>
          <w:szCs w:val="28"/>
        </w:rPr>
      </w:pPr>
      <w:r w:rsidRPr="00F66D76">
        <w:rPr>
          <w:szCs w:val="28"/>
        </w:rPr>
        <w:t>-</w:t>
      </w:r>
      <w:r>
        <w:rPr>
          <w:szCs w:val="28"/>
        </w:rPr>
        <w:t xml:space="preserve"> </w:t>
      </w:r>
      <w:r w:rsidRPr="00F66D76">
        <w:rPr>
          <w:szCs w:val="28"/>
        </w:rPr>
        <w:t>начальник отдела учета и отчетности  муниципального учреждения «Центр бухгалтерского, материально-технического и информационного обеспечения Чановского района» Горн О</w:t>
      </w:r>
      <w:r>
        <w:rPr>
          <w:szCs w:val="28"/>
        </w:rPr>
        <w:t>.</w:t>
      </w:r>
      <w:r w:rsidRPr="00F66D76">
        <w:rPr>
          <w:szCs w:val="28"/>
        </w:rPr>
        <w:t>И</w:t>
      </w:r>
      <w:r>
        <w:rPr>
          <w:szCs w:val="28"/>
        </w:rPr>
        <w:t>.</w:t>
      </w:r>
      <w:r w:rsidRPr="00F66D76">
        <w:rPr>
          <w:szCs w:val="28"/>
        </w:rPr>
        <w:t>;</w:t>
      </w:r>
    </w:p>
    <w:p w:rsidR="000B6D4E" w:rsidRDefault="000B6D4E" w:rsidP="000B6D4E">
      <w:pPr>
        <w:tabs>
          <w:tab w:val="left" w:pos="720"/>
        </w:tabs>
        <w:ind w:firstLine="0"/>
        <w:rPr>
          <w:szCs w:val="28"/>
        </w:rPr>
      </w:pPr>
      <w:r>
        <w:rPr>
          <w:szCs w:val="28"/>
        </w:rPr>
        <w:t xml:space="preserve">    - бухгалтер Ларионова Н.П.;</w:t>
      </w:r>
    </w:p>
    <w:p w:rsidR="00845C4D" w:rsidRPr="000B3212" w:rsidRDefault="000B6D4E" w:rsidP="000B6D4E">
      <w:pPr>
        <w:tabs>
          <w:tab w:val="left" w:pos="720"/>
        </w:tabs>
        <w:ind w:firstLine="0"/>
        <w:rPr>
          <w:szCs w:val="28"/>
        </w:rPr>
      </w:pPr>
      <w:r>
        <w:rPr>
          <w:szCs w:val="28"/>
        </w:rPr>
        <w:t xml:space="preserve">  </w:t>
      </w:r>
      <w:r w:rsidR="00845C4D" w:rsidRPr="000B3212">
        <w:rPr>
          <w:szCs w:val="28"/>
        </w:rPr>
        <w:t xml:space="preserve">                                       </w:t>
      </w:r>
    </w:p>
    <w:p w:rsidR="00845C4D" w:rsidRPr="000B3212" w:rsidRDefault="00845C4D" w:rsidP="00845C4D">
      <w:pPr>
        <w:tabs>
          <w:tab w:val="left" w:pos="0"/>
        </w:tabs>
        <w:ind w:firstLine="284"/>
        <w:rPr>
          <w:szCs w:val="28"/>
        </w:rPr>
      </w:pPr>
      <w:r w:rsidRPr="000B3212">
        <w:rPr>
          <w:szCs w:val="28"/>
        </w:rPr>
        <w:t xml:space="preserve">  Акт проверки подписан без разногласий.</w:t>
      </w:r>
    </w:p>
    <w:p w:rsidR="00845C4D" w:rsidRPr="000B3212" w:rsidRDefault="00845C4D" w:rsidP="00845C4D">
      <w:pPr>
        <w:tabs>
          <w:tab w:val="left" w:pos="0"/>
        </w:tabs>
        <w:ind w:firstLine="284"/>
        <w:rPr>
          <w:szCs w:val="28"/>
        </w:rPr>
      </w:pPr>
    </w:p>
    <w:p w:rsidR="00845C4D" w:rsidRPr="000B3212" w:rsidRDefault="00845C4D" w:rsidP="00845C4D">
      <w:pPr>
        <w:pStyle w:val="ConsNormal"/>
        <w:widowControl/>
        <w:tabs>
          <w:tab w:val="left" w:pos="0"/>
          <w:tab w:val="left" w:pos="1800"/>
        </w:tabs>
        <w:spacing w:after="120"/>
        <w:ind w:firstLine="284"/>
        <w:jc w:val="both"/>
        <w:rPr>
          <w:rFonts w:ascii="Times New Roman" w:hAnsi="Times New Roman"/>
          <w:b/>
          <w:bCs/>
          <w:sz w:val="28"/>
          <w:szCs w:val="28"/>
        </w:rPr>
      </w:pPr>
      <w:r w:rsidRPr="000B3212">
        <w:rPr>
          <w:rFonts w:ascii="Times New Roman" w:hAnsi="Times New Roman"/>
          <w:b/>
          <w:bCs/>
          <w:sz w:val="28"/>
          <w:szCs w:val="28"/>
        </w:rPr>
        <w:t>Результаты проверки:</w:t>
      </w:r>
    </w:p>
    <w:p w:rsidR="00845C4D" w:rsidRPr="000B3212" w:rsidRDefault="00845C4D" w:rsidP="00845C4D">
      <w:pPr>
        <w:tabs>
          <w:tab w:val="left" w:pos="0"/>
        </w:tabs>
        <w:ind w:firstLine="284"/>
        <w:rPr>
          <w:szCs w:val="28"/>
        </w:rPr>
      </w:pPr>
      <w:r w:rsidRPr="000B3212">
        <w:rPr>
          <w:szCs w:val="28"/>
        </w:rPr>
        <w:t xml:space="preserve">В проверяемом периоде </w:t>
      </w:r>
      <w:r w:rsidR="000B6D4E" w:rsidRPr="00EC6959">
        <w:rPr>
          <w:szCs w:val="28"/>
        </w:rPr>
        <w:t xml:space="preserve">Муниципальное бюджетное образовательное учреждение </w:t>
      </w:r>
      <w:r w:rsidR="000B6D4E">
        <w:rPr>
          <w:szCs w:val="28"/>
        </w:rPr>
        <w:t>Тармакульская</w:t>
      </w:r>
      <w:r w:rsidR="000B6D4E" w:rsidRPr="00EC6959">
        <w:rPr>
          <w:szCs w:val="28"/>
        </w:rPr>
        <w:t xml:space="preserve">  средняя общеобразовательная школа</w:t>
      </w:r>
      <w:r w:rsidR="000B6D4E">
        <w:rPr>
          <w:szCs w:val="28"/>
        </w:rPr>
        <w:t xml:space="preserve"> </w:t>
      </w:r>
      <w:r w:rsidR="000B6D4E" w:rsidRPr="00EC6959">
        <w:rPr>
          <w:szCs w:val="28"/>
        </w:rPr>
        <w:t>действ</w:t>
      </w:r>
      <w:r w:rsidR="000B6D4E">
        <w:rPr>
          <w:szCs w:val="28"/>
        </w:rPr>
        <w:t>овало</w:t>
      </w:r>
      <w:r w:rsidR="000B6D4E" w:rsidRPr="00EC6959">
        <w:rPr>
          <w:szCs w:val="28"/>
        </w:rPr>
        <w:t xml:space="preserve"> на основании устава, утвержденного постановлением Главы Чановского района  Новосибирской области  28.11.2011 №1653-па</w:t>
      </w:r>
      <w:r w:rsidRPr="000B3212">
        <w:rPr>
          <w:szCs w:val="28"/>
        </w:rPr>
        <w:t>.</w:t>
      </w:r>
    </w:p>
    <w:p w:rsidR="000B6D4E" w:rsidRDefault="000B6D4E" w:rsidP="000B6D4E">
      <w:pPr>
        <w:widowControl/>
        <w:spacing w:after="200"/>
        <w:ind w:firstLine="0"/>
        <w:rPr>
          <w:color w:val="000000"/>
          <w:szCs w:val="28"/>
        </w:rPr>
      </w:pPr>
      <w:r>
        <w:rPr>
          <w:szCs w:val="28"/>
        </w:rPr>
        <w:t xml:space="preserve">    </w:t>
      </w:r>
      <w:r w:rsidR="00845C4D" w:rsidRPr="000B6D4E">
        <w:rPr>
          <w:szCs w:val="28"/>
        </w:rPr>
        <w:t>В учреждении функциониру</w:t>
      </w:r>
      <w:r w:rsidRPr="000B6D4E">
        <w:rPr>
          <w:szCs w:val="28"/>
        </w:rPr>
        <w:t xml:space="preserve">ет </w:t>
      </w:r>
      <w:r w:rsidR="00845C4D" w:rsidRPr="000B6D4E">
        <w:rPr>
          <w:szCs w:val="28"/>
        </w:rPr>
        <w:t>структурн</w:t>
      </w:r>
      <w:r w:rsidRPr="000B6D4E">
        <w:rPr>
          <w:szCs w:val="28"/>
        </w:rPr>
        <w:t>ое</w:t>
      </w:r>
      <w:r w:rsidR="00845C4D" w:rsidRPr="000B6D4E">
        <w:rPr>
          <w:szCs w:val="28"/>
        </w:rPr>
        <w:t xml:space="preserve"> подразделени</w:t>
      </w:r>
      <w:r w:rsidRPr="000B6D4E">
        <w:rPr>
          <w:szCs w:val="28"/>
        </w:rPr>
        <w:t>е</w:t>
      </w:r>
      <w:r w:rsidR="00845C4D" w:rsidRPr="000B6D4E">
        <w:rPr>
          <w:szCs w:val="28"/>
        </w:rPr>
        <w:t xml:space="preserve"> без образования юридического лица</w:t>
      </w:r>
      <w:r w:rsidRPr="000B6D4E">
        <w:rPr>
          <w:color w:val="000000"/>
          <w:szCs w:val="28"/>
        </w:rPr>
        <w:t xml:space="preserve"> детский сад (Постановление главы администрации Чановского района №1124-па от 29.08.2011 года «О вводе новых мест для реализации дошкольного образования»).</w:t>
      </w:r>
    </w:p>
    <w:p w:rsidR="00845C4D" w:rsidRPr="000B3212" w:rsidRDefault="00845C4D" w:rsidP="000B6D4E">
      <w:pPr>
        <w:widowControl/>
        <w:spacing w:after="200"/>
        <w:ind w:firstLine="0"/>
        <w:rPr>
          <w:szCs w:val="28"/>
        </w:rPr>
      </w:pPr>
      <w:r w:rsidRPr="000B3212">
        <w:rPr>
          <w:szCs w:val="28"/>
        </w:rPr>
        <w:t xml:space="preserve">     </w:t>
      </w:r>
      <w:r w:rsidR="000B6D4E" w:rsidRPr="00EC6959">
        <w:rPr>
          <w:szCs w:val="28"/>
        </w:rPr>
        <w:t xml:space="preserve">Муниципальное бюджетное образовательное учреждение </w:t>
      </w:r>
      <w:r w:rsidR="000B6D4E">
        <w:rPr>
          <w:szCs w:val="28"/>
        </w:rPr>
        <w:t>Тармакульская</w:t>
      </w:r>
      <w:r w:rsidR="000B6D4E" w:rsidRPr="00EC6959">
        <w:rPr>
          <w:szCs w:val="28"/>
        </w:rPr>
        <w:t xml:space="preserve">  средняя общеобразовательная школа</w:t>
      </w:r>
      <w:r w:rsidR="000B6D4E">
        <w:rPr>
          <w:szCs w:val="28"/>
        </w:rPr>
        <w:t xml:space="preserve"> и детский сад </w:t>
      </w:r>
      <w:r w:rsidRPr="000B3212">
        <w:rPr>
          <w:szCs w:val="28"/>
        </w:rPr>
        <w:t xml:space="preserve">организуют свою деятельность в соответствии с локальными актами </w:t>
      </w:r>
      <w:r w:rsidR="000B6D4E" w:rsidRPr="000B3212">
        <w:rPr>
          <w:szCs w:val="28"/>
        </w:rPr>
        <w:t>учреждения</w:t>
      </w:r>
      <w:r w:rsidRPr="000B3212">
        <w:rPr>
          <w:szCs w:val="28"/>
        </w:rPr>
        <w:t>, регламентирующими деятельность соответствующ</w:t>
      </w:r>
      <w:r w:rsidR="000B6D4E">
        <w:rPr>
          <w:szCs w:val="28"/>
        </w:rPr>
        <w:t>его</w:t>
      </w:r>
      <w:r w:rsidRPr="000B3212">
        <w:rPr>
          <w:szCs w:val="28"/>
        </w:rPr>
        <w:t xml:space="preserve"> структурн</w:t>
      </w:r>
      <w:r w:rsidR="000B6D4E">
        <w:rPr>
          <w:szCs w:val="28"/>
        </w:rPr>
        <w:t>ого</w:t>
      </w:r>
      <w:r w:rsidRPr="000B3212">
        <w:rPr>
          <w:szCs w:val="28"/>
        </w:rPr>
        <w:t xml:space="preserve"> подразделени</w:t>
      </w:r>
      <w:r w:rsidR="000B6D4E">
        <w:rPr>
          <w:szCs w:val="28"/>
        </w:rPr>
        <w:t>я</w:t>
      </w:r>
      <w:r w:rsidRPr="000B3212">
        <w:rPr>
          <w:szCs w:val="28"/>
        </w:rPr>
        <w:t>.</w:t>
      </w:r>
    </w:p>
    <w:p w:rsidR="00845C4D" w:rsidRPr="000B3212" w:rsidRDefault="00845C4D" w:rsidP="00845C4D">
      <w:pPr>
        <w:pStyle w:val="ConsNormal"/>
        <w:widowControl/>
        <w:tabs>
          <w:tab w:val="left" w:pos="0"/>
          <w:tab w:val="left" w:pos="1800"/>
        </w:tabs>
        <w:ind w:firstLine="284"/>
        <w:jc w:val="both"/>
        <w:rPr>
          <w:rFonts w:ascii="Times New Roman" w:hAnsi="Times New Roman"/>
          <w:sz w:val="28"/>
          <w:szCs w:val="28"/>
        </w:rPr>
      </w:pPr>
      <w:r w:rsidRPr="000B3212">
        <w:rPr>
          <w:rFonts w:ascii="Times New Roman" w:hAnsi="Times New Roman"/>
          <w:sz w:val="28"/>
          <w:szCs w:val="28"/>
        </w:rPr>
        <w:t xml:space="preserve"> Учреждение является юридическим лицом, самостоятельно осуществляет финансово-хозяйственную деятельность, имеет самостоятельный баланс и лицевой счёт.</w:t>
      </w:r>
    </w:p>
    <w:p w:rsidR="00845C4D" w:rsidRPr="000B3212" w:rsidRDefault="00845C4D" w:rsidP="00845C4D">
      <w:pPr>
        <w:tabs>
          <w:tab w:val="left" w:pos="0"/>
        </w:tabs>
        <w:ind w:firstLine="284"/>
        <w:rPr>
          <w:bCs/>
          <w:szCs w:val="28"/>
        </w:rPr>
      </w:pPr>
      <w:r w:rsidRPr="000B3212">
        <w:rPr>
          <w:szCs w:val="28"/>
        </w:rPr>
        <w:t xml:space="preserve">Учредителем учреждения является Администрация Чановского района.  </w:t>
      </w:r>
      <w:r w:rsidRPr="000B3212">
        <w:rPr>
          <w:bCs/>
          <w:szCs w:val="28"/>
        </w:rPr>
        <w:t xml:space="preserve"> </w:t>
      </w:r>
    </w:p>
    <w:p w:rsidR="00845C4D" w:rsidRPr="000B3212" w:rsidRDefault="00845C4D" w:rsidP="00845C4D">
      <w:pPr>
        <w:tabs>
          <w:tab w:val="left" w:pos="0"/>
        </w:tabs>
        <w:ind w:firstLine="284"/>
        <w:rPr>
          <w:szCs w:val="28"/>
        </w:rPr>
      </w:pPr>
      <w:r w:rsidRPr="000B3212">
        <w:rPr>
          <w:szCs w:val="28"/>
        </w:rPr>
        <w:t xml:space="preserve">                                                                                         </w:t>
      </w:r>
    </w:p>
    <w:p w:rsidR="00845C4D" w:rsidRPr="000B3212" w:rsidRDefault="00845C4D" w:rsidP="00845C4D">
      <w:pPr>
        <w:tabs>
          <w:tab w:val="left" w:pos="0"/>
        </w:tabs>
        <w:ind w:firstLine="284"/>
        <w:rPr>
          <w:b/>
          <w:szCs w:val="28"/>
        </w:rPr>
      </w:pPr>
      <w:r w:rsidRPr="000B3212">
        <w:rPr>
          <w:b/>
          <w:szCs w:val="28"/>
        </w:rPr>
        <w:t xml:space="preserve">1.  </w:t>
      </w:r>
      <w:r w:rsidR="006A68A0">
        <w:rPr>
          <w:b/>
          <w:szCs w:val="28"/>
        </w:rPr>
        <w:t>При проверке</w:t>
      </w:r>
      <w:r w:rsidRPr="000B3212">
        <w:rPr>
          <w:b/>
          <w:szCs w:val="28"/>
        </w:rPr>
        <w:t xml:space="preserve"> целевого использования средств местного бюджета выяв</w:t>
      </w:r>
      <w:r w:rsidR="006A68A0">
        <w:rPr>
          <w:b/>
          <w:szCs w:val="28"/>
        </w:rPr>
        <w:t>лены</w:t>
      </w:r>
      <w:r w:rsidRPr="000B3212">
        <w:rPr>
          <w:b/>
          <w:szCs w:val="28"/>
        </w:rPr>
        <w:t xml:space="preserve"> следующие нарушения:                                                                          </w:t>
      </w:r>
    </w:p>
    <w:p w:rsidR="00845C4D" w:rsidRPr="000B3212" w:rsidRDefault="00845C4D" w:rsidP="00845C4D">
      <w:pPr>
        <w:tabs>
          <w:tab w:val="left" w:pos="0"/>
        </w:tabs>
        <w:ind w:firstLine="284"/>
        <w:rPr>
          <w:b/>
          <w:szCs w:val="28"/>
        </w:rPr>
      </w:pPr>
    </w:p>
    <w:p w:rsidR="006A68A0" w:rsidRDefault="006A68A0" w:rsidP="006A68A0">
      <w:pPr>
        <w:ind w:firstLine="0"/>
        <w:rPr>
          <w:b/>
          <w:szCs w:val="28"/>
        </w:rPr>
      </w:pPr>
      <w:r w:rsidRPr="00EC6959">
        <w:rPr>
          <w:b/>
          <w:szCs w:val="28"/>
        </w:rPr>
        <w:lastRenderedPageBreak/>
        <w:t xml:space="preserve"> за 201</w:t>
      </w:r>
      <w:r>
        <w:rPr>
          <w:b/>
          <w:szCs w:val="28"/>
        </w:rPr>
        <w:t>2</w:t>
      </w:r>
      <w:r w:rsidRPr="00EC6959">
        <w:rPr>
          <w:b/>
          <w:szCs w:val="28"/>
        </w:rPr>
        <w:t xml:space="preserve"> год</w:t>
      </w:r>
      <w:r>
        <w:rPr>
          <w:b/>
          <w:szCs w:val="28"/>
        </w:rPr>
        <w:t>:</w:t>
      </w:r>
    </w:p>
    <w:p w:rsidR="006A68A0" w:rsidRPr="006A68A0" w:rsidRDefault="006A68A0" w:rsidP="006A68A0">
      <w:pPr>
        <w:ind w:firstLine="0"/>
        <w:rPr>
          <w:b/>
          <w:szCs w:val="28"/>
        </w:rPr>
      </w:pPr>
      <w:r>
        <w:rPr>
          <w:szCs w:val="28"/>
        </w:rPr>
        <w:t>п</w:t>
      </w:r>
      <w:r w:rsidRPr="00EC6959">
        <w:rPr>
          <w:szCs w:val="28"/>
        </w:rPr>
        <w:t>ри проверке правильности отнесения затрат на соответствующие коды  классификации операций  сектора государственного управления бюджетов Российской Федерации  выявлены  следующие  нарушения Указаний о порядке применения бюджетной классификации:</w:t>
      </w:r>
    </w:p>
    <w:p w:rsidR="006A68A0" w:rsidRPr="00EC6959" w:rsidRDefault="006A68A0" w:rsidP="006A68A0">
      <w:pPr>
        <w:pStyle w:val="a5"/>
        <w:widowControl/>
        <w:numPr>
          <w:ilvl w:val="0"/>
          <w:numId w:val="16"/>
        </w:numPr>
        <w:spacing w:after="200"/>
        <w:ind w:left="0" w:firstLine="349"/>
        <w:rPr>
          <w:szCs w:val="28"/>
        </w:rPr>
      </w:pPr>
      <w:r w:rsidRPr="00EC6959">
        <w:rPr>
          <w:szCs w:val="28"/>
        </w:rPr>
        <w:t xml:space="preserve">В соответствии с Указаниями о порядке применения бюджетной классификации Российской Федерации, утвержденными приказом Минфина России от 21.12.2011 года № 180н </w:t>
      </w:r>
      <w:r w:rsidRPr="00EC6959">
        <w:t xml:space="preserve">на подстатью 225 «Работы, услуги по содержанию имущества» относятся расходы по оплате договоров на выполнение работ, оказание услуг, связанных с содержанием (работы и услуги, осуществляемые с целью поддержания и (или) восстановления функциональных, пользовательских характеристик объекта), в том числе </w:t>
      </w:r>
      <w:r w:rsidRPr="00EC6959">
        <w:rPr>
          <w:szCs w:val="28"/>
        </w:rPr>
        <w:t xml:space="preserve">на устранение неисправностей (восстановление работоспособности) отдельных объектов нефинансовых активов, государственная поверка, клеймение средств измерений, в том числе приборов учета, </w:t>
      </w:r>
      <w:r w:rsidRPr="00EC6959">
        <w:t>на заправку картриджей, энергетическое обследование.</w:t>
      </w:r>
    </w:p>
    <w:p w:rsidR="006A68A0" w:rsidRPr="00526121" w:rsidRDefault="006A68A0" w:rsidP="006A68A0">
      <w:pPr>
        <w:ind w:firstLine="142"/>
        <w:rPr>
          <w:szCs w:val="28"/>
        </w:rPr>
      </w:pPr>
      <w:r>
        <w:rPr>
          <w:szCs w:val="28"/>
        </w:rPr>
        <w:t xml:space="preserve">      </w:t>
      </w:r>
      <w:r w:rsidRPr="00526121">
        <w:rPr>
          <w:szCs w:val="28"/>
        </w:rPr>
        <w:t>В соответствии с п. 2 ч. 1 ст. 16 Федерального закона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проведение энергетического обследования (энергоаудита) для муниципальных учреждений является обязательным. Согласно "Указаниям...", утвержденным приказом Минфина России от 21.12.2011 N 180н, расходы подлежат отнесению на подстатью 225 "Работы, услуги по содержанию имущества". Следовательно, и расходы на проведение энергетического обследования в случаях, когда такое обследование является обязательным, обоснованно должны быть отнесены муниципальным учреждением на подстатью 225 КОСГУ.</w:t>
      </w:r>
    </w:p>
    <w:p w:rsidR="006A68A0" w:rsidRDefault="006A68A0" w:rsidP="006A68A0">
      <w:pPr>
        <w:pStyle w:val="a5"/>
        <w:ind w:left="0" w:firstLine="0"/>
        <w:rPr>
          <w:szCs w:val="28"/>
        </w:rPr>
      </w:pPr>
      <w:r>
        <w:rPr>
          <w:szCs w:val="28"/>
        </w:rPr>
        <w:t xml:space="preserve">       </w:t>
      </w:r>
      <w:r w:rsidRPr="00EC6959">
        <w:rPr>
          <w:szCs w:val="28"/>
        </w:rPr>
        <w:t xml:space="preserve">МБОУ </w:t>
      </w:r>
      <w:r>
        <w:rPr>
          <w:szCs w:val="28"/>
        </w:rPr>
        <w:t>Тармакульская</w:t>
      </w:r>
      <w:r w:rsidRPr="00EC6959">
        <w:rPr>
          <w:szCs w:val="28"/>
        </w:rPr>
        <w:t xml:space="preserve"> СОШ  заключило с ООО «РосЭкоАудит» договор №</w:t>
      </w:r>
      <w:r>
        <w:rPr>
          <w:szCs w:val="28"/>
        </w:rPr>
        <w:t>146</w:t>
      </w:r>
      <w:r w:rsidRPr="00EC6959">
        <w:rPr>
          <w:szCs w:val="28"/>
        </w:rPr>
        <w:t xml:space="preserve"> от 15.03.2012 года на оказание услуг по проведению энергетического обследования и разработку энергетического паспорта объекта на общую сумму </w:t>
      </w:r>
      <w:r>
        <w:rPr>
          <w:szCs w:val="28"/>
        </w:rPr>
        <w:t>29</w:t>
      </w:r>
      <w:r w:rsidRPr="00EC6959">
        <w:rPr>
          <w:szCs w:val="28"/>
        </w:rPr>
        <w:t xml:space="preserve"> 000 рублей. По договору была произведена оплата  поручениями</w:t>
      </w:r>
      <w:r>
        <w:rPr>
          <w:szCs w:val="28"/>
        </w:rPr>
        <w:t xml:space="preserve"> № </w:t>
      </w:r>
      <w:r w:rsidRPr="00EC6959">
        <w:rPr>
          <w:szCs w:val="28"/>
        </w:rPr>
        <w:t xml:space="preserve"> </w:t>
      </w:r>
      <w:r>
        <w:rPr>
          <w:szCs w:val="28"/>
        </w:rPr>
        <w:t xml:space="preserve">80 от 06.04.2012 года 8700 руб.), </w:t>
      </w:r>
      <w:r w:rsidRPr="00EC6959">
        <w:rPr>
          <w:szCs w:val="28"/>
        </w:rPr>
        <w:t xml:space="preserve">№ </w:t>
      </w:r>
      <w:r>
        <w:rPr>
          <w:szCs w:val="28"/>
        </w:rPr>
        <w:t>188</w:t>
      </w:r>
      <w:r w:rsidRPr="00EC6959">
        <w:rPr>
          <w:szCs w:val="28"/>
        </w:rPr>
        <w:t xml:space="preserve"> от 2</w:t>
      </w:r>
      <w:r>
        <w:rPr>
          <w:szCs w:val="28"/>
        </w:rPr>
        <w:t>5</w:t>
      </w:r>
      <w:r w:rsidRPr="00EC6959">
        <w:rPr>
          <w:szCs w:val="28"/>
        </w:rPr>
        <w:t>.0</w:t>
      </w:r>
      <w:r>
        <w:rPr>
          <w:szCs w:val="28"/>
        </w:rPr>
        <w:t>6</w:t>
      </w:r>
      <w:r w:rsidRPr="00EC6959">
        <w:rPr>
          <w:szCs w:val="28"/>
        </w:rPr>
        <w:t>.2012 года</w:t>
      </w:r>
      <w:r>
        <w:rPr>
          <w:szCs w:val="28"/>
        </w:rPr>
        <w:t xml:space="preserve"> (11600 руб.)</w:t>
      </w:r>
      <w:r w:rsidRPr="00EC6959">
        <w:rPr>
          <w:szCs w:val="28"/>
        </w:rPr>
        <w:t xml:space="preserve">, № </w:t>
      </w:r>
      <w:r>
        <w:rPr>
          <w:szCs w:val="28"/>
        </w:rPr>
        <w:t>192</w:t>
      </w:r>
      <w:r w:rsidRPr="00EC6959">
        <w:rPr>
          <w:szCs w:val="28"/>
        </w:rPr>
        <w:t xml:space="preserve"> от </w:t>
      </w:r>
      <w:r>
        <w:rPr>
          <w:szCs w:val="28"/>
        </w:rPr>
        <w:t>30</w:t>
      </w:r>
      <w:r w:rsidRPr="00EC6959">
        <w:rPr>
          <w:szCs w:val="28"/>
        </w:rPr>
        <w:t>.0</w:t>
      </w:r>
      <w:r>
        <w:rPr>
          <w:szCs w:val="28"/>
        </w:rPr>
        <w:t>7</w:t>
      </w:r>
      <w:r w:rsidRPr="00EC6959">
        <w:rPr>
          <w:szCs w:val="28"/>
        </w:rPr>
        <w:t>.2012 года</w:t>
      </w:r>
      <w:r>
        <w:rPr>
          <w:szCs w:val="28"/>
        </w:rPr>
        <w:t xml:space="preserve"> (8700 руб.)</w:t>
      </w:r>
      <w:r w:rsidRPr="00EC6959">
        <w:rPr>
          <w:szCs w:val="28"/>
        </w:rPr>
        <w:t xml:space="preserve">. </w:t>
      </w:r>
    </w:p>
    <w:p w:rsidR="006A68A0" w:rsidRPr="00EC6959" w:rsidRDefault="006A68A0" w:rsidP="006A68A0">
      <w:pPr>
        <w:pStyle w:val="a5"/>
        <w:ind w:left="0"/>
        <w:rPr>
          <w:szCs w:val="28"/>
        </w:rPr>
      </w:pPr>
      <w:r>
        <w:rPr>
          <w:szCs w:val="28"/>
        </w:rPr>
        <w:t xml:space="preserve">     </w:t>
      </w:r>
    </w:p>
    <w:p w:rsidR="006A68A0" w:rsidRDefault="006A68A0" w:rsidP="006A68A0">
      <w:pPr>
        <w:pStyle w:val="a5"/>
        <w:ind w:left="0" w:firstLine="0"/>
        <w:rPr>
          <w:szCs w:val="28"/>
        </w:rPr>
      </w:pPr>
      <w:r>
        <w:rPr>
          <w:szCs w:val="28"/>
        </w:rPr>
        <w:t xml:space="preserve">        </w:t>
      </w:r>
      <w:r w:rsidRPr="00EC6959">
        <w:rPr>
          <w:szCs w:val="28"/>
        </w:rPr>
        <w:t xml:space="preserve">Учреждение данные расходы в  сумме </w:t>
      </w:r>
      <w:r w:rsidRPr="005E7E7E">
        <w:rPr>
          <w:b/>
          <w:szCs w:val="28"/>
        </w:rPr>
        <w:t>29</w:t>
      </w:r>
      <w:r w:rsidRPr="00EC6959">
        <w:rPr>
          <w:b/>
          <w:szCs w:val="28"/>
        </w:rPr>
        <w:t xml:space="preserve"> 000 рублей</w:t>
      </w:r>
      <w:r w:rsidRPr="00EC6959">
        <w:rPr>
          <w:szCs w:val="28"/>
        </w:rPr>
        <w:t xml:space="preserve">  отнесло на статью 226 «Прочие работы, услуги» классификации операций сектора государственного управления (КОСГУ), что  является нарушением  Указаний о порядке применения бюджетной классификации Российской Федерации.</w:t>
      </w:r>
    </w:p>
    <w:p w:rsidR="006A68A0" w:rsidRDefault="006A68A0" w:rsidP="006A68A0">
      <w:pPr>
        <w:pStyle w:val="a5"/>
        <w:ind w:left="0" w:firstLine="0"/>
        <w:rPr>
          <w:b/>
          <w:szCs w:val="28"/>
        </w:rPr>
      </w:pPr>
      <w:r>
        <w:rPr>
          <w:szCs w:val="28"/>
        </w:rPr>
        <w:t xml:space="preserve">       </w:t>
      </w:r>
      <w:r>
        <w:rPr>
          <w:bCs/>
          <w:szCs w:val="28"/>
        </w:rPr>
        <w:t xml:space="preserve"> </w:t>
      </w:r>
      <w:r w:rsidRPr="00EC6959">
        <w:rPr>
          <w:bCs/>
          <w:szCs w:val="28"/>
        </w:rPr>
        <w:t>В результате по итогам проверки</w:t>
      </w:r>
      <w:r w:rsidRPr="00EC6959">
        <w:rPr>
          <w:b/>
          <w:bCs/>
          <w:szCs w:val="28"/>
        </w:rPr>
        <w:t xml:space="preserve"> </w:t>
      </w:r>
      <w:r w:rsidRPr="00EC6959">
        <w:rPr>
          <w:szCs w:val="28"/>
        </w:rPr>
        <w:t>правильности отнесения затрат на соответствующие коды  классификации операций  сектора государственного управления бюджетов Российской Федерации за 201</w:t>
      </w:r>
      <w:r>
        <w:rPr>
          <w:szCs w:val="28"/>
        </w:rPr>
        <w:t>2</w:t>
      </w:r>
      <w:r w:rsidRPr="00EC6959">
        <w:rPr>
          <w:szCs w:val="28"/>
        </w:rPr>
        <w:t xml:space="preserve"> год  выявлены   нарушения Указаний о порядке применения бюджетной классификации на общую </w:t>
      </w:r>
      <w:r w:rsidRPr="00EC6959">
        <w:rPr>
          <w:b/>
          <w:szCs w:val="28"/>
        </w:rPr>
        <w:t xml:space="preserve"> сумму </w:t>
      </w:r>
      <w:r>
        <w:rPr>
          <w:b/>
          <w:szCs w:val="28"/>
        </w:rPr>
        <w:t>29000</w:t>
      </w:r>
      <w:r w:rsidRPr="00EC6959">
        <w:rPr>
          <w:b/>
          <w:szCs w:val="28"/>
        </w:rPr>
        <w:t xml:space="preserve"> рублей (</w:t>
      </w:r>
      <w:r>
        <w:rPr>
          <w:b/>
          <w:szCs w:val="28"/>
        </w:rPr>
        <w:t>8700,00</w:t>
      </w:r>
      <w:r w:rsidRPr="00EC6959">
        <w:rPr>
          <w:b/>
          <w:szCs w:val="28"/>
        </w:rPr>
        <w:t>+</w:t>
      </w:r>
      <w:r>
        <w:rPr>
          <w:b/>
          <w:szCs w:val="28"/>
        </w:rPr>
        <w:t>8700,00+11600</w:t>
      </w:r>
      <w:r w:rsidRPr="00EC6959">
        <w:rPr>
          <w:b/>
          <w:szCs w:val="28"/>
        </w:rPr>
        <w:t>,00).</w:t>
      </w:r>
    </w:p>
    <w:p w:rsidR="006A68A0" w:rsidRPr="006A68A0" w:rsidRDefault="006A68A0" w:rsidP="006A68A0">
      <w:pPr>
        <w:pStyle w:val="a5"/>
        <w:ind w:left="0" w:firstLine="0"/>
        <w:rPr>
          <w:szCs w:val="28"/>
        </w:rPr>
      </w:pPr>
    </w:p>
    <w:p w:rsidR="006A68A0" w:rsidRPr="006A68A0" w:rsidRDefault="006A68A0" w:rsidP="006A68A0">
      <w:pPr>
        <w:ind w:firstLine="0"/>
        <w:rPr>
          <w:b/>
          <w:szCs w:val="28"/>
        </w:rPr>
      </w:pPr>
      <w:r w:rsidRPr="006A68A0">
        <w:rPr>
          <w:b/>
          <w:szCs w:val="28"/>
        </w:rPr>
        <w:lastRenderedPageBreak/>
        <w:t>за 2013 год</w:t>
      </w:r>
      <w:r>
        <w:rPr>
          <w:b/>
          <w:szCs w:val="28"/>
        </w:rPr>
        <w:t>:</w:t>
      </w:r>
    </w:p>
    <w:p w:rsidR="006A68A0" w:rsidRPr="00EC6959" w:rsidRDefault="006A68A0" w:rsidP="006A68A0">
      <w:pPr>
        <w:ind w:firstLine="0"/>
        <w:rPr>
          <w:szCs w:val="28"/>
        </w:rPr>
      </w:pPr>
      <w:r>
        <w:rPr>
          <w:szCs w:val="28"/>
        </w:rPr>
        <w:t>п</w:t>
      </w:r>
      <w:r w:rsidRPr="00EC6959">
        <w:rPr>
          <w:szCs w:val="28"/>
        </w:rPr>
        <w:t>ри проверке правильности отнесения затрат на соответствующие коды  классификации операций  сектора государственного управления бюджетов Российской Федерации  выявлены  следующие  нарушения Указаний о порядке применения бюджетной классификации:</w:t>
      </w:r>
    </w:p>
    <w:p w:rsidR="006A68A0" w:rsidRDefault="006A68A0" w:rsidP="006A68A0">
      <w:pPr>
        <w:pStyle w:val="a5"/>
        <w:ind w:left="0" w:firstLine="0"/>
        <w:rPr>
          <w:szCs w:val="28"/>
        </w:rPr>
      </w:pPr>
      <w:r>
        <w:t xml:space="preserve">       С</w:t>
      </w:r>
      <w:r w:rsidRPr="00210569">
        <w:t>огласно Указаний о порядке применения бюджетной классификации Российской Федерации, утвержденных приказом Министерства Финансов Российской Федерации от 21.12.201</w:t>
      </w:r>
      <w:r>
        <w:t>2</w:t>
      </w:r>
      <w:r w:rsidRPr="00210569">
        <w:t xml:space="preserve"> года № </w:t>
      </w:r>
      <w:r>
        <w:t xml:space="preserve">171н, на </w:t>
      </w:r>
      <w:r>
        <w:rPr>
          <w:szCs w:val="28"/>
        </w:rPr>
        <w:t>подстатью 340 « </w:t>
      </w:r>
      <w:r w:rsidRPr="00E74970">
        <w:rPr>
          <w:szCs w:val="28"/>
        </w:rPr>
        <w:t>Увеличение стоимости материальных запасов</w:t>
      </w:r>
      <w:r w:rsidRPr="006C1F72">
        <w:rPr>
          <w:szCs w:val="28"/>
        </w:rPr>
        <w:t>» относятся расходы</w:t>
      </w:r>
      <w:r w:rsidRPr="00E74970">
        <w:rPr>
          <w:szCs w:val="28"/>
        </w:rPr>
        <w:t xml:space="preserve"> по оплате договоров на приобретение (изготовление) объектов, относящихся к ма</w:t>
      </w:r>
      <w:r>
        <w:rPr>
          <w:szCs w:val="28"/>
        </w:rPr>
        <w:t>териальным запасам.</w:t>
      </w:r>
    </w:p>
    <w:p w:rsidR="006A68A0" w:rsidRPr="006C31A8" w:rsidRDefault="006A68A0" w:rsidP="006A68A0">
      <w:pPr>
        <w:pStyle w:val="a5"/>
        <w:ind w:left="0" w:firstLine="0"/>
        <w:rPr>
          <w:bCs/>
          <w:szCs w:val="28"/>
        </w:rPr>
      </w:pPr>
      <w:r>
        <w:rPr>
          <w:bCs/>
          <w:szCs w:val="28"/>
        </w:rPr>
        <w:t xml:space="preserve">       </w:t>
      </w:r>
      <w:r w:rsidRPr="006C31A8">
        <w:rPr>
          <w:bCs/>
          <w:szCs w:val="28"/>
        </w:rPr>
        <w:t>В июле 2013 года школа принимала участие в слете молодых педагогов «Мы вместе!», расходы по составленной смете составили 5 000 рублей. К указанным расходам отнесено приобретение  шариков, лент, грамот, фоторамок, призов. Согласно авансовому отчету №1 от 05.07.2013 года, данные расходы произведены по подстатье 290 «Прочие расходы», однако  Указаниями о порядке применения бюджетной классификации Российской Федерации, утвержденными приказом Министерства Финансов Российской Федерации от 21.12.2012 года № 171-н определено, что</w:t>
      </w:r>
      <w:r w:rsidRPr="006C31A8">
        <w:t xml:space="preserve"> </w:t>
      </w:r>
      <w:r w:rsidRPr="006C31A8">
        <w:rPr>
          <w:bCs/>
          <w:szCs w:val="28"/>
        </w:rPr>
        <w:t xml:space="preserve">расходы по приобретению </w:t>
      </w:r>
      <w:r w:rsidRPr="006C31A8">
        <w:rPr>
          <w:szCs w:val="28"/>
        </w:rPr>
        <w:t>объектов, относящихся к материальным запасам</w:t>
      </w:r>
      <w:r>
        <w:rPr>
          <w:szCs w:val="28"/>
        </w:rPr>
        <w:t>,</w:t>
      </w:r>
      <w:r w:rsidRPr="006C31A8">
        <w:rPr>
          <w:bCs/>
          <w:szCs w:val="28"/>
        </w:rPr>
        <w:t xml:space="preserve"> следует отражать по подстатье </w:t>
      </w:r>
      <w:r w:rsidRPr="006C31A8">
        <w:rPr>
          <w:szCs w:val="28"/>
        </w:rPr>
        <w:t>340 « Увеличение стоимости материальных запасов.</w:t>
      </w:r>
    </w:p>
    <w:p w:rsidR="006A68A0" w:rsidRDefault="006A68A0" w:rsidP="006A68A0">
      <w:pPr>
        <w:pStyle w:val="a5"/>
        <w:ind w:left="0" w:firstLine="360"/>
        <w:rPr>
          <w:bCs/>
          <w:szCs w:val="28"/>
        </w:rPr>
      </w:pPr>
      <w:r w:rsidRPr="006C31A8">
        <w:rPr>
          <w:bCs/>
          <w:szCs w:val="28"/>
        </w:rPr>
        <w:t>Следовательно, расходы по приобретению шариков (200 руб.), ленты (300 руб.), необходимо было производить за счет подстатьи 340 «Увеличение стоимости материальных запасов».</w:t>
      </w:r>
      <w:r w:rsidRPr="003F3147">
        <w:rPr>
          <w:szCs w:val="28"/>
        </w:rPr>
        <w:t xml:space="preserve"> </w:t>
      </w:r>
    </w:p>
    <w:p w:rsidR="006A68A0" w:rsidRDefault="006A68A0" w:rsidP="006A68A0">
      <w:pPr>
        <w:pStyle w:val="a5"/>
        <w:ind w:left="0" w:firstLine="360"/>
        <w:rPr>
          <w:szCs w:val="28"/>
        </w:rPr>
      </w:pPr>
      <w:r>
        <w:rPr>
          <w:bCs/>
          <w:szCs w:val="28"/>
        </w:rPr>
        <w:t xml:space="preserve">В итоге допущено нарушение Указаний </w:t>
      </w:r>
      <w:r w:rsidRPr="00EC6959">
        <w:rPr>
          <w:szCs w:val="28"/>
        </w:rPr>
        <w:t>о порядке применения бюджетной классификации</w:t>
      </w:r>
      <w:r>
        <w:rPr>
          <w:szCs w:val="28"/>
        </w:rPr>
        <w:t xml:space="preserve"> на сумму </w:t>
      </w:r>
      <w:r w:rsidR="000F31AB">
        <w:rPr>
          <w:szCs w:val="28"/>
        </w:rPr>
        <w:t>500</w:t>
      </w:r>
      <w:r>
        <w:rPr>
          <w:szCs w:val="28"/>
        </w:rPr>
        <w:t xml:space="preserve"> руб.</w:t>
      </w:r>
    </w:p>
    <w:p w:rsidR="006A68A0" w:rsidRPr="006C31A8" w:rsidRDefault="006A68A0" w:rsidP="006A68A0">
      <w:pPr>
        <w:pStyle w:val="a5"/>
        <w:ind w:left="0" w:firstLine="360"/>
        <w:rPr>
          <w:bCs/>
          <w:szCs w:val="28"/>
        </w:rPr>
      </w:pPr>
      <w:r w:rsidRPr="006C31A8">
        <w:rPr>
          <w:bCs/>
          <w:szCs w:val="28"/>
        </w:rPr>
        <w:t xml:space="preserve">Аналогичная ситуация наблюдается при организации и проведении фестиваля творчества педагогических коллективов Чановского района «Признание». Согласно смете расходов для проведения данного мероприятия необходимо было 1500 рублей для приобретения ленты, шаров. </w:t>
      </w:r>
      <w:r>
        <w:rPr>
          <w:bCs/>
          <w:szCs w:val="28"/>
        </w:rPr>
        <w:t xml:space="preserve">  </w:t>
      </w:r>
      <w:r w:rsidRPr="006C31A8">
        <w:rPr>
          <w:bCs/>
          <w:szCs w:val="28"/>
        </w:rPr>
        <w:t xml:space="preserve">  </w:t>
      </w:r>
      <w:r>
        <w:rPr>
          <w:bCs/>
          <w:szCs w:val="28"/>
        </w:rPr>
        <w:t xml:space="preserve">      </w:t>
      </w:r>
      <w:r w:rsidRPr="006C31A8">
        <w:rPr>
          <w:bCs/>
          <w:szCs w:val="28"/>
        </w:rPr>
        <w:t>Согласно авансовому отчету №2 от 16.06.2013 года, данные расходы произведены по подстатье 290 «Прочие расходы», что является нарушением Указаний о порядке применения бюджетной классификации Российской Федерации, утвержденных приказом Министерства Финансов Российской Федерации от 21.12.2012 года № 171-н.</w:t>
      </w:r>
    </w:p>
    <w:p w:rsidR="006A68A0" w:rsidRPr="006C31A8" w:rsidRDefault="006A68A0" w:rsidP="006A68A0">
      <w:pPr>
        <w:pStyle w:val="a5"/>
        <w:ind w:left="0" w:firstLine="360"/>
        <w:rPr>
          <w:bCs/>
          <w:szCs w:val="28"/>
        </w:rPr>
      </w:pPr>
      <w:r w:rsidRPr="006C31A8">
        <w:rPr>
          <w:bCs/>
          <w:szCs w:val="28"/>
        </w:rPr>
        <w:t>Расходы по приобретению ленты (300 руб.), шаров (200 руб.), призов необходимо было производить за счет подстатьи 340 «Увеличение стоимости материальных запасов».</w:t>
      </w:r>
      <w:r w:rsidRPr="003F3147">
        <w:rPr>
          <w:szCs w:val="28"/>
        </w:rPr>
        <w:t xml:space="preserve"> </w:t>
      </w:r>
    </w:p>
    <w:p w:rsidR="006A68A0" w:rsidRDefault="006A68A0" w:rsidP="006A68A0">
      <w:pPr>
        <w:pStyle w:val="a5"/>
        <w:ind w:left="0" w:firstLine="360"/>
        <w:rPr>
          <w:szCs w:val="28"/>
        </w:rPr>
      </w:pPr>
      <w:r>
        <w:rPr>
          <w:bCs/>
          <w:szCs w:val="28"/>
        </w:rPr>
        <w:t xml:space="preserve">В итоге допущено нарушение Указаний </w:t>
      </w:r>
      <w:r w:rsidRPr="00EC6959">
        <w:rPr>
          <w:szCs w:val="28"/>
        </w:rPr>
        <w:t>о порядке применения бюджетной классификации</w:t>
      </w:r>
      <w:r>
        <w:rPr>
          <w:szCs w:val="28"/>
        </w:rPr>
        <w:t xml:space="preserve"> на сумму 500 руб.</w:t>
      </w:r>
    </w:p>
    <w:p w:rsidR="006A68A0" w:rsidRPr="006A68A0" w:rsidRDefault="006A68A0" w:rsidP="006A68A0">
      <w:pPr>
        <w:pStyle w:val="a5"/>
        <w:ind w:left="0" w:firstLine="360"/>
        <w:rPr>
          <w:szCs w:val="28"/>
        </w:rPr>
      </w:pPr>
      <w:r w:rsidRPr="00EC6959">
        <w:rPr>
          <w:bCs/>
          <w:szCs w:val="28"/>
        </w:rPr>
        <w:t>В результате по итогам проверки</w:t>
      </w:r>
      <w:r w:rsidRPr="00EC6959">
        <w:rPr>
          <w:b/>
          <w:bCs/>
          <w:szCs w:val="28"/>
        </w:rPr>
        <w:t xml:space="preserve"> </w:t>
      </w:r>
      <w:r w:rsidRPr="00EC6959">
        <w:rPr>
          <w:szCs w:val="28"/>
        </w:rPr>
        <w:t>правильности отнесения затрат на соответствующие коды  классификации операций  сектора государственного управления бюджетов Российской Федерации за 201</w:t>
      </w:r>
      <w:r>
        <w:rPr>
          <w:szCs w:val="28"/>
        </w:rPr>
        <w:t>2, 2013</w:t>
      </w:r>
      <w:r w:rsidRPr="00EC6959">
        <w:rPr>
          <w:szCs w:val="28"/>
        </w:rPr>
        <w:t xml:space="preserve"> год</w:t>
      </w:r>
      <w:r>
        <w:rPr>
          <w:szCs w:val="28"/>
        </w:rPr>
        <w:t>ы</w:t>
      </w:r>
      <w:r w:rsidRPr="00EC6959">
        <w:rPr>
          <w:szCs w:val="28"/>
        </w:rPr>
        <w:t xml:space="preserve">  выявлены   нарушения Указаний о порядке применения бюджетной классификации на общую </w:t>
      </w:r>
      <w:r w:rsidRPr="00EC6959">
        <w:rPr>
          <w:b/>
          <w:szCs w:val="28"/>
        </w:rPr>
        <w:t xml:space="preserve"> сумму </w:t>
      </w:r>
      <w:r>
        <w:rPr>
          <w:b/>
          <w:szCs w:val="28"/>
        </w:rPr>
        <w:t>30</w:t>
      </w:r>
      <w:r w:rsidR="000F31AB">
        <w:rPr>
          <w:b/>
          <w:szCs w:val="28"/>
        </w:rPr>
        <w:t>00</w:t>
      </w:r>
      <w:r>
        <w:rPr>
          <w:b/>
          <w:szCs w:val="28"/>
        </w:rPr>
        <w:t>0</w:t>
      </w:r>
      <w:r w:rsidRPr="00EC6959">
        <w:rPr>
          <w:b/>
          <w:szCs w:val="28"/>
        </w:rPr>
        <w:t xml:space="preserve"> рублей (</w:t>
      </w:r>
      <w:r>
        <w:rPr>
          <w:b/>
          <w:szCs w:val="28"/>
        </w:rPr>
        <w:t>8700,00</w:t>
      </w:r>
      <w:r w:rsidRPr="00EC6959">
        <w:rPr>
          <w:b/>
          <w:szCs w:val="28"/>
        </w:rPr>
        <w:t>+</w:t>
      </w:r>
      <w:r>
        <w:rPr>
          <w:b/>
          <w:szCs w:val="28"/>
        </w:rPr>
        <w:t>8700,00+11600</w:t>
      </w:r>
      <w:r w:rsidRPr="00EC6959">
        <w:rPr>
          <w:b/>
          <w:szCs w:val="28"/>
        </w:rPr>
        <w:t>,00</w:t>
      </w:r>
      <w:r>
        <w:rPr>
          <w:b/>
          <w:szCs w:val="28"/>
        </w:rPr>
        <w:t>+</w:t>
      </w:r>
      <w:r w:rsidR="000F31AB">
        <w:rPr>
          <w:b/>
          <w:szCs w:val="28"/>
        </w:rPr>
        <w:t>50</w:t>
      </w:r>
      <w:r>
        <w:rPr>
          <w:b/>
          <w:szCs w:val="28"/>
        </w:rPr>
        <w:t>0,00+500,00</w:t>
      </w:r>
      <w:r w:rsidRPr="00EC6959">
        <w:rPr>
          <w:b/>
          <w:szCs w:val="28"/>
        </w:rPr>
        <w:t>).</w:t>
      </w:r>
    </w:p>
    <w:p w:rsidR="00845C4D" w:rsidRPr="000B3212" w:rsidRDefault="00845C4D" w:rsidP="00845C4D">
      <w:pPr>
        <w:tabs>
          <w:tab w:val="left" w:pos="0"/>
        </w:tabs>
        <w:ind w:firstLine="284"/>
        <w:rPr>
          <w:b/>
          <w:szCs w:val="28"/>
        </w:rPr>
      </w:pPr>
      <w:r w:rsidRPr="000B3212">
        <w:rPr>
          <w:b/>
          <w:szCs w:val="28"/>
        </w:rPr>
        <w:lastRenderedPageBreak/>
        <w:t>2.  Правомерность использования средств местного бюджета на оплату труда.</w:t>
      </w:r>
    </w:p>
    <w:p w:rsidR="00845C4D" w:rsidRPr="000B3212" w:rsidRDefault="00845C4D" w:rsidP="00845C4D">
      <w:pPr>
        <w:tabs>
          <w:tab w:val="left" w:pos="0"/>
          <w:tab w:val="left" w:pos="720"/>
        </w:tabs>
        <w:ind w:firstLine="284"/>
        <w:rPr>
          <w:color w:val="000000"/>
          <w:szCs w:val="28"/>
        </w:rPr>
      </w:pPr>
    </w:p>
    <w:p w:rsidR="006A68A0" w:rsidRDefault="006A68A0" w:rsidP="006A68A0">
      <w:pPr>
        <w:rPr>
          <w:i/>
          <w:color w:val="000000"/>
          <w:szCs w:val="28"/>
        </w:rPr>
      </w:pPr>
      <w:r w:rsidRPr="00B35387">
        <w:rPr>
          <w:i/>
          <w:color w:val="000000"/>
          <w:szCs w:val="28"/>
        </w:rPr>
        <w:t xml:space="preserve">В ходе выборочной проверки правильности начисления заработной платы </w:t>
      </w:r>
      <w:r>
        <w:rPr>
          <w:i/>
          <w:color w:val="000000"/>
          <w:szCs w:val="28"/>
        </w:rPr>
        <w:t xml:space="preserve">за 2012,2013 годы </w:t>
      </w:r>
      <w:r w:rsidRPr="00B35387">
        <w:rPr>
          <w:i/>
          <w:color w:val="000000"/>
          <w:szCs w:val="28"/>
        </w:rPr>
        <w:t>выявлены следующие нарушения:</w:t>
      </w:r>
    </w:p>
    <w:p w:rsidR="006A68A0" w:rsidRPr="003054C4" w:rsidRDefault="006A68A0" w:rsidP="006A68A0">
      <w:pPr>
        <w:pStyle w:val="a5"/>
        <w:ind w:left="0" w:firstLine="142"/>
        <w:rPr>
          <w:color w:val="000000"/>
          <w:szCs w:val="28"/>
        </w:rPr>
      </w:pPr>
      <w:r>
        <w:rPr>
          <w:color w:val="000000"/>
          <w:szCs w:val="28"/>
        </w:rPr>
        <w:t>Согласно приказу №17/9к от 14.06.2012 г. водителю Зарубину Сергею Васильевичу предоставлен ежегодный оплачиваемый отпуск за 2011-2012 учебный год, сроком 28 календарных дней с 02.07.2012 г. по 29.07.2012 г. В результате анализа начисленной заработной платы за июль 2012 г. наблюдается переплата по данному работнику, так как заработная плата начислена за весь месяц, а следовало производить начисление только за два рабочих дня – за 30 июля  и 31 июля.</w:t>
      </w:r>
      <w:r w:rsidRPr="003054C4">
        <w:rPr>
          <w:color w:val="000000"/>
          <w:szCs w:val="28"/>
        </w:rPr>
        <w:t xml:space="preserve"> Следует отметить, что по приказу №02к от 09.01.2012 г. Зарубину С.В. установлена ежемесячная доплата в сумме 1800 руб. за работу без гаража для автомобиля и выполнение работ, не связанных с прямыми должностными обязанностями (какими именно не указано). С учетом вышеизложенного расчет переплаты будет выглядеть следующим образом:</w:t>
      </w:r>
    </w:p>
    <w:p w:rsidR="006A68A0" w:rsidRDefault="006A68A0" w:rsidP="006A68A0">
      <w:pPr>
        <w:pStyle w:val="a5"/>
        <w:ind w:left="0" w:firstLine="142"/>
        <w:rPr>
          <w:color w:val="000000"/>
          <w:szCs w:val="28"/>
        </w:rPr>
      </w:pPr>
      <w:r>
        <w:rPr>
          <w:color w:val="000000"/>
          <w:szCs w:val="28"/>
          <w:lang w:val="en-US"/>
        </w:rPr>
        <w:t>S</w:t>
      </w:r>
      <w:r w:rsidRPr="00D83782">
        <w:rPr>
          <w:color w:val="000000"/>
          <w:sz w:val="20"/>
          <w:szCs w:val="28"/>
        </w:rPr>
        <w:t>пер</w:t>
      </w:r>
      <w:r>
        <w:rPr>
          <w:color w:val="000000"/>
          <w:szCs w:val="28"/>
        </w:rPr>
        <w:t>=</w:t>
      </w:r>
      <w:r>
        <w:rPr>
          <w:color w:val="000000"/>
          <w:szCs w:val="28"/>
          <w:lang w:val="en-US"/>
        </w:rPr>
        <w:t>S</w:t>
      </w:r>
      <w:r w:rsidRPr="003054C4">
        <w:rPr>
          <w:color w:val="000000"/>
          <w:sz w:val="20"/>
          <w:szCs w:val="28"/>
        </w:rPr>
        <w:t>нач</w:t>
      </w:r>
      <w:r>
        <w:rPr>
          <w:color w:val="000000"/>
          <w:szCs w:val="28"/>
        </w:rPr>
        <w:t xml:space="preserve"> - ((О+Д)/</w:t>
      </w:r>
      <w:r>
        <w:rPr>
          <w:color w:val="000000"/>
          <w:szCs w:val="28"/>
          <w:lang w:val="en-US"/>
        </w:rPr>
        <w:t>t</w:t>
      </w:r>
      <w:r w:rsidRPr="00D83782">
        <w:rPr>
          <w:color w:val="000000"/>
          <w:sz w:val="20"/>
          <w:szCs w:val="28"/>
        </w:rPr>
        <w:t>р</w:t>
      </w:r>
      <w:r>
        <w:rPr>
          <w:color w:val="000000"/>
          <w:szCs w:val="28"/>
        </w:rPr>
        <w:t>*</w:t>
      </w:r>
      <w:r>
        <w:rPr>
          <w:color w:val="000000"/>
          <w:szCs w:val="28"/>
          <w:lang w:val="en-US"/>
        </w:rPr>
        <w:t>t</w:t>
      </w:r>
      <w:r w:rsidRPr="00D83782">
        <w:rPr>
          <w:color w:val="000000"/>
          <w:sz w:val="20"/>
          <w:szCs w:val="28"/>
        </w:rPr>
        <w:t>от</w:t>
      </w:r>
      <w:r>
        <w:rPr>
          <w:color w:val="000000"/>
          <w:szCs w:val="28"/>
        </w:rPr>
        <w:t xml:space="preserve">)*1,25), где </w:t>
      </w:r>
      <w:r>
        <w:rPr>
          <w:color w:val="000000"/>
          <w:szCs w:val="28"/>
          <w:lang w:val="en-US"/>
        </w:rPr>
        <w:t>S</w:t>
      </w:r>
      <w:r w:rsidRPr="00D83782">
        <w:rPr>
          <w:color w:val="000000"/>
          <w:sz w:val="20"/>
          <w:szCs w:val="28"/>
        </w:rPr>
        <w:t>пер</w:t>
      </w:r>
      <w:r>
        <w:rPr>
          <w:color w:val="000000"/>
          <w:szCs w:val="28"/>
        </w:rPr>
        <w:t xml:space="preserve">- сумма переплаты, О – оклад, Д – доплата, </w:t>
      </w:r>
      <w:r>
        <w:rPr>
          <w:color w:val="000000"/>
          <w:szCs w:val="28"/>
          <w:lang w:val="en-US"/>
        </w:rPr>
        <w:t>t</w:t>
      </w:r>
      <w:r w:rsidRPr="00D83782">
        <w:rPr>
          <w:color w:val="000000"/>
          <w:sz w:val="20"/>
          <w:szCs w:val="28"/>
        </w:rPr>
        <w:t>р</w:t>
      </w:r>
      <w:r w:rsidRPr="003054C4">
        <w:rPr>
          <w:color w:val="000000"/>
          <w:szCs w:val="28"/>
        </w:rPr>
        <w:t xml:space="preserve"> – </w:t>
      </w:r>
      <w:r>
        <w:rPr>
          <w:color w:val="000000"/>
          <w:szCs w:val="28"/>
        </w:rPr>
        <w:t xml:space="preserve">норма рабочего времени, </w:t>
      </w:r>
      <w:r w:rsidRPr="003054C4">
        <w:rPr>
          <w:color w:val="000000"/>
          <w:szCs w:val="28"/>
        </w:rPr>
        <w:t xml:space="preserve"> </w:t>
      </w:r>
      <w:r>
        <w:rPr>
          <w:color w:val="000000"/>
          <w:szCs w:val="28"/>
          <w:lang w:val="en-US"/>
        </w:rPr>
        <w:t>t</w:t>
      </w:r>
      <w:r w:rsidRPr="00D83782">
        <w:rPr>
          <w:color w:val="000000"/>
          <w:sz w:val="20"/>
          <w:szCs w:val="28"/>
        </w:rPr>
        <w:t>от</w:t>
      </w:r>
      <w:r>
        <w:rPr>
          <w:color w:val="000000"/>
          <w:szCs w:val="28"/>
        </w:rPr>
        <w:t xml:space="preserve"> – норма фактически отработанного времени, 1,25 – районный коэффициент.</w:t>
      </w:r>
    </w:p>
    <w:p w:rsidR="006A68A0" w:rsidRDefault="006A68A0" w:rsidP="006A68A0">
      <w:pPr>
        <w:pStyle w:val="a5"/>
        <w:ind w:left="0" w:firstLine="142"/>
        <w:rPr>
          <w:color w:val="000000"/>
          <w:szCs w:val="28"/>
        </w:rPr>
      </w:pPr>
      <w:r w:rsidRPr="00963CE4">
        <w:rPr>
          <w:color w:val="000000"/>
          <w:szCs w:val="28"/>
        </w:rPr>
        <w:t>7142,2 - ((3913,76+1800)/26*2)*1,25)=6592,80</w:t>
      </w:r>
    </w:p>
    <w:p w:rsidR="006A68A0" w:rsidRDefault="006A68A0" w:rsidP="006A68A0">
      <w:pPr>
        <w:pStyle w:val="a5"/>
        <w:ind w:left="284" w:firstLine="76"/>
        <w:rPr>
          <w:b/>
          <w:color w:val="000000"/>
          <w:szCs w:val="28"/>
        </w:rPr>
      </w:pPr>
      <w:r w:rsidRPr="003054C4">
        <w:rPr>
          <w:b/>
          <w:color w:val="000000"/>
          <w:szCs w:val="28"/>
        </w:rPr>
        <w:t>Таким образом</w:t>
      </w:r>
      <w:r>
        <w:rPr>
          <w:b/>
          <w:color w:val="000000"/>
          <w:szCs w:val="28"/>
        </w:rPr>
        <w:t>,</w:t>
      </w:r>
      <w:r w:rsidRPr="003054C4">
        <w:rPr>
          <w:b/>
          <w:color w:val="000000"/>
          <w:szCs w:val="28"/>
        </w:rPr>
        <w:t xml:space="preserve"> переплата</w:t>
      </w:r>
      <w:r>
        <w:rPr>
          <w:b/>
          <w:color w:val="000000"/>
          <w:szCs w:val="28"/>
        </w:rPr>
        <w:t xml:space="preserve"> по Зарубину С.В.</w:t>
      </w:r>
      <w:r w:rsidRPr="003054C4">
        <w:rPr>
          <w:b/>
          <w:color w:val="000000"/>
          <w:szCs w:val="28"/>
        </w:rPr>
        <w:t xml:space="preserve"> составила 6592,80 рублей.</w:t>
      </w:r>
    </w:p>
    <w:p w:rsidR="006A68A0" w:rsidRPr="003054C4" w:rsidRDefault="006A68A0" w:rsidP="006A68A0">
      <w:pPr>
        <w:pStyle w:val="a5"/>
        <w:rPr>
          <w:b/>
          <w:color w:val="000000"/>
          <w:szCs w:val="28"/>
        </w:rPr>
      </w:pPr>
    </w:p>
    <w:p w:rsidR="006A68A0" w:rsidRDefault="006A68A0" w:rsidP="006A68A0">
      <w:pPr>
        <w:pStyle w:val="a5"/>
        <w:widowControl/>
        <w:numPr>
          <w:ilvl w:val="0"/>
          <w:numId w:val="17"/>
        </w:numPr>
        <w:spacing w:after="200"/>
        <w:ind w:left="142" w:firstLine="218"/>
        <w:rPr>
          <w:color w:val="000000"/>
          <w:szCs w:val="28"/>
        </w:rPr>
      </w:pPr>
      <w:r w:rsidRPr="0067753E">
        <w:rPr>
          <w:color w:val="000000"/>
          <w:szCs w:val="28"/>
        </w:rPr>
        <w:t xml:space="preserve">Поручаемая работнику дополнительная работа по другой профессии (должности) может осуществляться путем совмещения профессий (должностей) (ст. 60.2 ТК РФ). </w:t>
      </w:r>
      <w:r w:rsidRPr="0067753E">
        <w:rPr>
          <w:color w:val="000000"/>
          <w:szCs w:val="28"/>
        </w:rPr>
        <w:br/>
        <w:t xml:space="preserve">Совмещение (его вид, содержание, объем и продолжительность) устанавливается работодателем с письменного согласия работника (ст. 60.2 ТК РФ). Однако доплата за совмещение должна быть установлена соглашением сторон (часть вторая ст. 151 ТК РФ). </w:t>
      </w:r>
      <w:r w:rsidRPr="0067753E">
        <w:rPr>
          <w:color w:val="000000"/>
          <w:szCs w:val="28"/>
        </w:rPr>
        <w:br/>
        <w:t xml:space="preserve">Поэтому для правильного документального оформления совмещения необходимо оформить два кадровых документа: </w:t>
      </w:r>
      <w:r w:rsidRPr="0067753E">
        <w:rPr>
          <w:color w:val="000000"/>
          <w:szCs w:val="28"/>
        </w:rPr>
        <w:br/>
        <w:t xml:space="preserve">- приказ (распоряжение) работодателя о совмещении; </w:t>
      </w:r>
      <w:r w:rsidRPr="0067753E">
        <w:rPr>
          <w:color w:val="000000"/>
          <w:szCs w:val="28"/>
        </w:rPr>
        <w:br/>
        <w:t xml:space="preserve">- соглашение сторон трудового договора о совмещении. </w:t>
      </w:r>
      <w:r w:rsidRPr="0067753E">
        <w:rPr>
          <w:color w:val="000000"/>
          <w:szCs w:val="28"/>
        </w:rPr>
        <w:br/>
      </w:r>
      <w:r>
        <w:rPr>
          <w:color w:val="000000"/>
          <w:szCs w:val="28"/>
        </w:rPr>
        <w:t xml:space="preserve">      </w:t>
      </w:r>
      <w:r w:rsidRPr="0067753E">
        <w:rPr>
          <w:color w:val="000000"/>
          <w:szCs w:val="28"/>
        </w:rPr>
        <w:t>Приказ (распоряжение) работодателя составляется в произвольной форме, на нём работник ставит отметку "согласен", "не возражаю" или равнозначную и свою подпись. Согласие на выполнение этой работы может также содержаться в отдельном письменном заявлении работника либо служебной записке. В приказе необходимо установить срок, в течение которого работник будет выполнять дополнительную работу (например</w:t>
      </w:r>
      <w:r>
        <w:rPr>
          <w:color w:val="000000"/>
          <w:szCs w:val="28"/>
        </w:rPr>
        <w:t>,</w:t>
      </w:r>
      <w:r w:rsidRPr="0067753E">
        <w:rPr>
          <w:color w:val="000000"/>
          <w:szCs w:val="28"/>
        </w:rPr>
        <w:t xml:space="preserve"> до выхода отсутствующего работника из отпуска), ее содержание и объем, а также размер доплаты (часть третья ст. 60.2, часть первая ст. 151 Т</w:t>
      </w:r>
      <w:r>
        <w:rPr>
          <w:color w:val="000000"/>
          <w:szCs w:val="28"/>
        </w:rPr>
        <w:t xml:space="preserve">рудового </w:t>
      </w:r>
      <w:r w:rsidRPr="0067753E">
        <w:rPr>
          <w:color w:val="000000"/>
          <w:szCs w:val="28"/>
        </w:rPr>
        <w:t>К</w:t>
      </w:r>
      <w:r>
        <w:rPr>
          <w:color w:val="000000"/>
          <w:szCs w:val="28"/>
        </w:rPr>
        <w:t>одекса</w:t>
      </w:r>
      <w:r w:rsidRPr="0067753E">
        <w:rPr>
          <w:color w:val="000000"/>
          <w:szCs w:val="28"/>
        </w:rPr>
        <w:t xml:space="preserve"> РФ). </w:t>
      </w:r>
      <w:r w:rsidRPr="00C6305C">
        <w:rPr>
          <w:color w:val="000000"/>
          <w:szCs w:val="28"/>
        </w:rPr>
        <w:t xml:space="preserve">Если же работник исполняет обязанности по вакантной должности без освобождения от основной работы, то в данном случае </w:t>
      </w:r>
      <w:r w:rsidRPr="00C6305C">
        <w:rPr>
          <w:color w:val="000000"/>
          <w:szCs w:val="28"/>
        </w:rPr>
        <w:lastRenderedPageBreak/>
        <w:t xml:space="preserve">следует говорить о совмещении профессий (должностей), либо расширении зон обслуживания, увеличении объема работ. </w:t>
      </w:r>
    </w:p>
    <w:p w:rsidR="006A68A0" w:rsidRDefault="006A68A0" w:rsidP="006A68A0">
      <w:pPr>
        <w:pStyle w:val="a5"/>
        <w:ind w:left="142" w:firstLine="218"/>
        <w:rPr>
          <w:color w:val="000000"/>
          <w:szCs w:val="28"/>
        </w:rPr>
      </w:pPr>
      <w:r>
        <w:rPr>
          <w:color w:val="000000"/>
          <w:szCs w:val="28"/>
        </w:rPr>
        <w:t xml:space="preserve">    </w:t>
      </w:r>
      <w:r w:rsidRPr="0067753E">
        <w:rPr>
          <w:color w:val="000000"/>
          <w:szCs w:val="28"/>
        </w:rPr>
        <w:t>Размер доплаты устанавливается с учетом содержания или объема дополнительной работы (часть вторая ст. 151 Т</w:t>
      </w:r>
      <w:r>
        <w:rPr>
          <w:color w:val="000000"/>
          <w:szCs w:val="28"/>
        </w:rPr>
        <w:t xml:space="preserve">рудового </w:t>
      </w:r>
      <w:r w:rsidRPr="0067753E">
        <w:rPr>
          <w:color w:val="000000"/>
          <w:szCs w:val="28"/>
        </w:rPr>
        <w:t>К</w:t>
      </w:r>
      <w:r>
        <w:rPr>
          <w:color w:val="000000"/>
          <w:szCs w:val="28"/>
        </w:rPr>
        <w:t>одекса</w:t>
      </w:r>
      <w:r w:rsidRPr="0067753E">
        <w:rPr>
          <w:color w:val="000000"/>
          <w:szCs w:val="28"/>
        </w:rPr>
        <w:t xml:space="preserve"> РФ). </w:t>
      </w:r>
      <w:r w:rsidRPr="0067753E">
        <w:rPr>
          <w:color w:val="000000"/>
          <w:szCs w:val="28"/>
        </w:rPr>
        <w:br/>
      </w:r>
      <w:r>
        <w:rPr>
          <w:color w:val="000000"/>
          <w:szCs w:val="28"/>
        </w:rPr>
        <w:t xml:space="preserve">      </w:t>
      </w:r>
      <w:r w:rsidRPr="0067753E">
        <w:rPr>
          <w:color w:val="000000"/>
          <w:szCs w:val="28"/>
        </w:rPr>
        <w:t>Как следует из ст. 60.2, ст. 151 Т</w:t>
      </w:r>
      <w:r>
        <w:rPr>
          <w:color w:val="000000"/>
          <w:szCs w:val="28"/>
        </w:rPr>
        <w:t xml:space="preserve">рудового </w:t>
      </w:r>
      <w:r w:rsidRPr="0067753E">
        <w:rPr>
          <w:color w:val="000000"/>
          <w:szCs w:val="28"/>
        </w:rPr>
        <w:t>К</w:t>
      </w:r>
      <w:r>
        <w:rPr>
          <w:color w:val="000000"/>
          <w:szCs w:val="28"/>
        </w:rPr>
        <w:t>одекса</w:t>
      </w:r>
      <w:r w:rsidRPr="0067753E">
        <w:rPr>
          <w:color w:val="000000"/>
          <w:szCs w:val="28"/>
        </w:rPr>
        <w:t xml:space="preserve"> РФ</w:t>
      </w:r>
      <w:r>
        <w:rPr>
          <w:color w:val="000000"/>
          <w:szCs w:val="28"/>
        </w:rPr>
        <w:t xml:space="preserve"> (далее ТК РФ)</w:t>
      </w:r>
      <w:r w:rsidRPr="0067753E">
        <w:rPr>
          <w:color w:val="000000"/>
          <w:szCs w:val="28"/>
        </w:rPr>
        <w:t xml:space="preserve">, также необходимо оформить письменное соглашение работника и работодателя, в котором решается вопрос о размере доплаты за выполнение работником порученной ему работодателем дополнительной работы. </w:t>
      </w:r>
      <w:r w:rsidRPr="00C6305C">
        <w:rPr>
          <w:color w:val="000000"/>
          <w:szCs w:val="28"/>
        </w:rPr>
        <w:t xml:space="preserve">Следует отметить, что соглашение о совмещении не является дополнительным соглашением к трудовому договору, поскольку оно не вносит каких-либо изменений или дополнений в сам трудовой договор. В отличие от трудового договора (и дополнительных соглашений к нему) соглашение о совмещении может быть в любой момент досрочно прекращено в одностороннем порядке по инициативе любой из сторон (работник имеет право досрочно отказаться от совмещения, а работодатель - досрочно отменить его). </w:t>
      </w:r>
      <w:r w:rsidRPr="0067753E">
        <w:rPr>
          <w:color w:val="000000"/>
          <w:szCs w:val="28"/>
        </w:rPr>
        <w:t>О досрочном прекращении совмещения стороны предупреждают друг друга в письменной форме не позднее</w:t>
      </w:r>
      <w:r>
        <w:rPr>
          <w:color w:val="000000"/>
          <w:szCs w:val="28"/>
        </w:rPr>
        <w:t>,</w:t>
      </w:r>
      <w:r w:rsidRPr="0067753E">
        <w:rPr>
          <w:color w:val="000000"/>
          <w:szCs w:val="28"/>
        </w:rPr>
        <w:t xml:space="preserve"> чем за три рабочих дня. Соглашение о совмещении в этом случае будет прекращено автоматически.</w:t>
      </w:r>
    </w:p>
    <w:p w:rsidR="006A68A0" w:rsidRDefault="006A68A0" w:rsidP="006A68A0">
      <w:pPr>
        <w:pStyle w:val="a5"/>
        <w:ind w:left="142" w:firstLine="218"/>
        <w:rPr>
          <w:color w:val="000000"/>
          <w:szCs w:val="28"/>
        </w:rPr>
      </w:pPr>
      <w:r>
        <w:rPr>
          <w:color w:val="000000"/>
          <w:szCs w:val="28"/>
        </w:rPr>
        <w:t>В ходе проверки выявлено, что в учреждении з</w:t>
      </w:r>
      <w:r w:rsidRPr="00EC6959">
        <w:rPr>
          <w:color w:val="000000"/>
          <w:szCs w:val="28"/>
        </w:rPr>
        <w:t>а совмещение профессий (должностей), увеличение объема работ и выполнение обязанностей временно отсутствующего работника производится оплата</w:t>
      </w:r>
      <w:r>
        <w:rPr>
          <w:color w:val="000000"/>
          <w:szCs w:val="28"/>
        </w:rPr>
        <w:t xml:space="preserve">, указанная в приказе, об этом говорится в пп. 3.5 «Положения о материальном стимулировании работников МБОУ Тармакульская СОШ», но при этом  не </w:t>
      </w:r>
      <w:r w:rsidRPr="0067753E">
        <w:rPr>
          <w:color w:val="000000"/>
          <w:szCs w:val="28"/>
        </w:rPr>
        <w:t>оформ</w:t>
      </w:r>
      <w:r>
        <w:rPr>
          <w:color w:val="000000"/>
          <w:szCs w:val="28"/>
        </w:rPr>
        <w:t>лялось</w:t>
      </w:r>
      <w:r w:rsidRPr="0067753E">
        <w:rPr>
          <w:color w:val="000000"/>
          <w:szCs w:val="28"/>
        </w:rPr>
        <w:t xml:space="preserve"> письменное соглашение работника и работодателя, </w:t>
      </w:r>
      <w:r>
        <w:rPr>
          <w:color w:val="000000"/>
          <w:szCs w:val="28"/>
        </w:rPr>
        <w:t xml:space="preserve">что является нарушение норм </w:t>
      </w:r>
      <w:r w:rsidRPr="0067753E">
        <w:rPr>
          <w:color w:val="000000"/>
          <w:szCs w:val="28"/>
        </w:rPr>
        <w:t>ст. 60.2, ст. 151 ТК РФ</w:t>
      </w:r>
      <w:r>
        <w:rPr>
          <w:color w:val="000000"/>
          <w:szCs w:val="28"/>
        </w:rPr>
        <w:t>.</w:t>
      </w:r>
    </w:p>
    <w:p w:rsidR="006A68A0" w:rsidRDefault="006A68A0" w:rsidP="006A68A0">
      <w:pPr>
        <w:pStyle w:val="a5"/>
        <w:ind w:left="142" w:firstLine="218"/>
        <w:rPr>
          <w:color w:val="000000"/>
          <w:szCs w:val="28"/>
        </w:rPr>
      </w:pPr>
      <w:r>
        <w:rPr>
          <w:color w:val="000000"/>
          <w:szCs w:val="28"/>
        </w:rPr>
        <w:t>Согласно приказу №02/7к от 09.01.2012 г. и личному заявлению работника на повара Набиеву Ильсюяр Равильевну возложены обязанности завхоза в структурном подразделении детский сад с ежемесячной выплатой в сумме 800 руб. с 10.01.2012 г. Анализ начисленной заработной платы данного работника показал, что, кроме 800 руб. за выполнение обязанностей завхоза, ей ежемесячно были начислены другие суммы, что является  необоснованно выплаченными суммами, так как в приказе  данные выплаты не отражены.</w:t>
      </w:r>
      <w:r w:rsidRPr="005F149C">
        <w:rPr>
          <w:szCs w:val="28"/>
        </w:rPr>
        <w:t xml:space="preserve"> </w:t>
      </w:r>
    </w:p>
    <w:tbl>
      <w:tblPr>
        <w:tblStyle w:val="1-3"/>
        <w:tblW w:w="5000" w:type="pct"/>
        <w:tblLook w:val="04A0"/>
      </w:tblPr>
      <w:tblGrid>
        <w:gridCol w:w="2942"/>
        <w:gridCol w:w="6629"/>
      </w:tblGrid>
      <w:tr w:rsidR="006A68A0" w:rsidRPr="00D11C26" w:rsidTr="006A68A0">
        <w:trPr>
          <w:cnfStyle w:val="100000000000"/>
        </w:trPr>
        <w:tc>
          <w:tcPr>
            <w:cnfStyle w:val="001000000000"/>
            <w:tcW w:w="1537" w:type="pct"/>
          </w:tcPr>
          <w:p w:rsidR="006A68A0" w:rsidRPr="00D11C26" w:rsidRDefault="006A68A0" w:rsidP="006A68A0">
            <w:pPr>
              <w:pStyle w:val="a5"/>
              <w:ind w:left="0"/>
              <w:jc w:val="center"/>
              <w:rPr>
                <w:rFonts w:cs="Times New Roman"/>
                <w:b w:val="0"/>
                <w:i/>
                <w:color w:val="000000"/>
                <w:szCs w:val="28"/>
              </w:rPr>
            </w:pPr>
            <w:r w:rsidRPr="00D11C26">
              <w:rPr>
                <w:rFonts w:cs="Times New Roman"/>
                <w:b w:val="0"/>
                <w:i/>
                <w:color w:val="000000"/>
                <w:szCs w:val="28"/>
              </w:rPr>
              <w:t>Месяц</w:t>
            </w:r>
          </w:p>
        </w:tc>
        <w:tc>
          <w:tcPr>
            <w:tcW w:w="3463" w:type="pct"/>
          </w:tcPr>
          <w:p w:rsidR="006A68A0" w:rsidRPr="00D11C26" w:rsidRDefault="006A68A0" w:rsidP="006A68A0">
            <w:pPr>
              <w:pStyle w:val="a5"/>
              <w:ind w:left="0"/>
              <w:jc w:val="center"/>
              <w:cnfStyle w:val="100000000000"/>
              <w:rPr>
                <w:rFonts w:cs="Times New Roman"/>
                <w:i/>
                <w:color w:val="000000"/>
                <w:szCs w:val="28"/>
              </w:rPr>
            </w:pPr>
            <w:r w:rsidRPr="00D11C26">
              <w:rPr>
                <w:rFonts w:cs="Times New Roman"/>
                <w:i/>
                <w:color w:val="000000"/>
                <w:szCs w:val="28"/>
              </w:rPr>
              <w:t>Сумма переплаты, включая районный коэффициент</w:t>
            </w:r>
          </w:p>
        </w:tc>
      </w:tr>
      <w:tr w:rsidR="006A68A0" w:rsidTr="006A68A0">
        <w:trPr>
          <w:cnfStyle w:val="000000100000"/>
        </w:trPr>
        <w:tc>
          <w:tcPr>
            <w:cnfStyle w:val="001000000000"/>
            <w:tcW w:w="1537" w:type="pct"/>
          </w:tcPr>
          <w:p w:rsidR="006A68A0" w:rsidRPr="00D11C26" w:rsidRDefault="006A68A0" w:rsidP="006A68A0">
            <w:pPr>
              <w:pStyle w:val="a5"/>
              <w:ind w:left="0"/>
              <w:jc w:val="center"/>
              <w:rPr>
                <w:rFonts w:cs="Times New Roman"/>
                <w:b w:val="0"/>
                <w:color w:val="000000"/>
                <w:szCs w:val="28"/>
              </w:rPr>
            </w:pPr>
            <w:r w:rsidRPr="00D11C26">
              <w:rPr>
                <w:rFonts w:cs="Times New Roman"/>
                <w:b w:val="0"/>
                <w:color w:val="000000"/>
                <w:szCs w:val="28"/>
              </w:rPr>
              <w:t>Январь</w:t>
            </w:r>
          </w:p>
        </w:tc>
        <w:tc>
          <w:tcPr>
            <w:tcW w:w="3463" w:type="pct"/>
          </w:tcPr>
          <w:p w:rsidR="006A68A0" w:rsidRDefault="006A68A0" w:rsidP="006A68A0">
            <w:pPr>
              <w:pStyle w:val="a5"/>
              <w:ind w:left="0"/>
              <w:jc w:val="center"/>
              <w:cnfStyle w:val="000000100000"/>
              <w:rPr>
                <w:rFonts w:cs="Times New Roman"/>
                <w:color w:val="000000"/>
                <w:szCs w:val="28"/>
              </w:rPr>
            </w:pPr>
            <w:r>
              <w:rPr>
                <w:rFonts w:cs="Times New Roman"/>
                <w:color w:val="000000"/>
                <w:szCs w:val="28"/>
              </w:rPr>
              <w:t>907,39</w:t>
            </w:r>
          </w:p>
        </w:tc>
      </w:tr>
      <w:tr w:rsidR="006A68A0" w:rsidTr="006A68A0">
        <w:tc>
          <w:tcPr>
            <w:cnfStyle w:val="001000000000"/>
            <w:tcW w:w="1537" w:type="pct"/>
          </w:tcPr>
          <w:p w:rsidR="006A68A0" w:rsidRPr="00D11C26" w:rsidRDefault="006A68A0" w:rsidP="006A68A0">
            <w:pPr>
              <w:pStyle w:val="a5"/>
              <w:ind w:left="0"/>
              <w:jc w:val="center"/>
              <w:rPr>
                <w:rFonts w:cs="Times New Roman"/>
                <w:b w:val="0"/>
                <w:color w:val="000000"/>
                <w:szCs w:val="28"/>
              </w:rPr>
            </w:pPr>
            <w:r w:rsidRPr="00D11C26">
              <w:rPr>
                <w:rFonts w:cs="Times New Roman"/>
                <w:b w:val="0"/>
                <w:color w:val="000000"/>
                <w:szCs w:val="28"/>
              </w:rPr>
              <w:t>Февраль</w:t>
            </w:r>
          </w:p>
        </w:tc>
        <w:tc>
          <w:tcPr>
            <w:tcW w:w="3463" w:type="pct"/>
          </w:tcPr>
          <w:p w:rsidR="006A68A0" w:rsidRDefault="006A68A0" w:rsidP="006A68A0">
            <w:pPr>
              <w:pStyle w:val="a5"/>
              <w:ind w:left="0"/>
              <w:jc w:val="center"/>
              <w:cnfStyle w:val="000000000000"/>
              <w:rPr>
                <w:rFonts w:cs="Times New Roman"/>
                <w:color w:val="000000"/>
                <w:szCs w:val="28"/>
              </w:rPr>
            </w:pPr>
            <w:r>
              <w:rPr>
                <w:rFonts w:cs="Times New Roman"/>
                <w:color w:val="000000"/>
                <w:szCs w:val="28"/>
              </w:rPr>
              <w:t>362,95</w:t>
            </w:r>
          </w:p>
        </w:tc>
      </w:tr>
      <w:tr w:rsidR="006A68A0" w:rsidTr="006A68A0">
        <w:trPr>
          <w:cnfStyle w:val="000000100000"/>
        </w:trPr>
        <w:tc>
          <w:tcPr>
            <w:cnfStyle w:val="001000000000"/>
            <w:tcW w:w="1537" w:type="pct"/>
          </w:tcPr>
          <w:p w:rsidR="006A68A0" w:rsidRPr="00D11C26" w:rsidRDefault="006A68A0" w:rsidP="006A68A0">
            <w:pPr>
              <w:pStyle w:val="a5"/>
              <w:ind w:left="0"/>
              <w:jc w:val="center"/>
              <w:rPr>
                <w:rFonts w:cs="Times New Roman"/>
                <w:b w:val="0"/>
                <w:color w:val="000000"/>
                <w:szCs w:val="28"/>
              </w:rPr>
            </w:pPr>
            <w:r w:rsidRPr="00D11C26">
              <w:rPr>
                <w:rFonts w:cs="Times New Roman"/>
                <w:b w:val="0"/>
                <w:color w:val="000000"/>
                <w:szCs w:val="28"/>
              </w:rPr>
              <w:t>Март</w:t>
            </w:r>
          </w:p>
        </w:tc>
        <w:tc>
          <w:tcPr>
            <w:tcW w:w="3463" w:type="pct"/>
          </w:tcPr>
          <w:p w:rsidR="006A68A0" w:rsidRDefault="006A68A0" w:rsidP="006A68A0">
            <w:pPr>
              <w:pStyle w:val="a5"/>
              <w:ind w:left="0"/>
              <w:jc w:val="center"/>
              <w:cnfStyle w:val="000000100000"/>
              <w:rPr>
                <w:rFonts w:cs="Times New Roman"/>
                <w:color w:val="000000"/>
                <w:szCs w:val="28"/>
              </w:rPr>
            </w:pPr>
            <w:r>
              <w:rPr>
                <w:rFonts w:cs="Times New Roman"/>
                <w:color w:val="000000"/>
                <w:szCs w:val="28"/>
              </w:rPr>
              <w:t>966,36</w:t>
            </w:r>
          </w:p>
        </w:tc>
      </w:tr>
      <w:tr w:rsidR="006A68A0" w:rsidTr="006A68A0">
        <w:tc>
          <w:tcPr>
            <w:cnfStyle w:val="001000000000"/>
            <w:tcW w:w="1537" w:type="pct"/>
          </w:tcPr>
          <w:p w:rsidR="006A68A0" w:rsidRPr="00D11C26" w:rsidRDefault="006A68A0" w:rsidP="006A68A0">
            <w:pPr>
              <w:pStyle w:val="a5"/>
              <w:ind w:left="0"/>
              <w:jc w:val="center"/>
              <w:rPr>
                <w:rFonts w:cs="Times New Roman"/>
                <w:b w:val="0"/>
                <w:color w:val="000000"/>
                <w:szCs w:val="28"/>
              </w:rPr>
            </w:pPr>
            <w:r w:rsidRPr="00D11C26">
              <w:rPr>
                <w:rFonts w:cs="Times New Roman"/>
                <w:b w:val="0"/>
                <w:color w:val="000000"/>
                <w:szCs w:val="28"/>
              </w:rPr>
              <w:t>Апрель</w:t>
            </w:r>
          </w:p>
        </w:tc>
        <w:tc>
          <w:tcPr>
            <w:tcW w:w="3463" w:type="pct"/>
          </w:tcPr>
          <w:p w:rsidR="006A68A0" w:rsidRDefault="006A68A0" w:rsidP="006A68A0">
            <w:pPr>
              <w:pStyle w:val="a5"/>
              <w:ind w:left="0"/>
              <w:jc w:val="center"/>
              <w:cnfStyle w:val="000000000000"/>
              <w:rPr>
                <w:rFonts w:cs="Times New Roman"/>
                <w:color w:val="000000"/>
                <w:szCs w:val="28"/>
              </w:rPr>
            </w:pPr>
            <w:r>
              <w:rPr>
                <w:rFonts w:cs="Times New Roman"/>
                <w:color w:val="000000"/>
                <w:szCs w:val="28"/>
              </w:rPr>
              <w:t>966,36</w:t>
            </w:r>
          </w:p>
        </w:tc>
      </w:tr>
      <w:tr w:rsidR="006A68A0" w:rsidTr="006A68A0">
        <w:trPr>
          <w:cnfStyle w:val="000000100000"/>
        </w:trPr>
        <w:tc>
          <w:tcPr>
            <w:cnfStyle w:val="001000000000"/>
            <w:tcW w:w="1537" w:type="pct"/>
          </w:tcPr>
          <w:p w:rsidR="006A68A0" w:rsidRPr="00D11C26" w:rsidRDefault="006A68A0" w:rsidP="006A68A0">
            <w:pPr>
              <w:pStyle w:val="a5"/>
              <w:ind w:left="0"/>
              <w:jc w:val="center"/>
              <w:rPr>
                <w:rFonts w:cs="Times New Roman"/>
                <w:b w:val="0"/>
                <w:color w:val="000000"/>
                <w:szCs w:val="28"/>
              </w:rPr>
            </w:pPr>
            <w:r w:rsidRPr="00D11C26">
              <w:rPr>
                <w:rFonts w:cs="Times New Roman"/>
                <w:b w:val="0"/>
                <w:color w:val="000000"/>
                <w:szCs w:val="28"/>
              </w:rPr>
              <w:t>Май</w:t>
            </w:r>
          </w:p>
        </w:tc>
        <w:tc>
          <w:tcPr>
            <w:tcW w:w="3463" w:type="pct"/>
          </w:tcPr>
          <w:p w:rsidR="006A68A0" w:rsidRDefault="006A68A0" w:rsidP="006A68A0">
            <w:pPr>
              <w:pStyle w:val="a5"/>
              <w:ind w:left="0"/>
              <w:jc w:val="center"/>
              <w:cnfStyle w:val="000000100000"/>
              <w:rPr>
                <w:rFonts w:cs="Times New Roman"/>
                <w:color w:val="000000"/>
                <w:szCs w:val="28"/>
              </w:rPr>
            </w:pPr>
            <w:r>
              <w:rPr>
                <w:rFonts w:cs="Times New Roman"/>
                <w:color w:val="000000"/>
                <w:szCs w:val="28"/>
              </w:rPr>
              <w:t>966,36</w:t>
            </w:r>
          </w:p>
        </w:tc>
      </w:tr>
      <w:tr w:rsidR="006A68A0" w:rsidTr="006A68A0">
        <w:tc>
          <w:tcPr>
            <w:cnfStyle w:val="001000000000"/>
            <w:tcW w:w="1537" w:type="pct"/>
          </w:tcPr>
          <w:p w:rsidR="006A68A0" w:rsidRPr="00D11C26" w:rsidRDefault="006A68A0" w:rsidP="006A68A0">
            <w:pPr>
              <w:pStyle w:val="a5"/>
              <w:ind w:left="0"/>
              <w:jc w:val="center"/>
              <w:rPr>
                <w:rFonts w:cs="Times New Roman"/>
                <w:b w:val="0"/>
                <w:color w:val="000000"/>
                <w:szCs w:val="28"/>
              </w:rPr>
            </w:pPr>
            <w:r w:rsidRPr="00D11C26">
              <w:rPr>
                <w:rFonts w:cs="Times New Roman"/>
                <w:b w:val="0"/>
                <w:color w:val="000000"/>
                <w:szCs w:val="28"/>
              </w:rPr>
              <w:t>Июнь</w:t>
            </w:r>
          </w:p>
        </w:tc>
        <w:tc>
          <w:tcPr>
            <w:tcW w:w="3463" w:type="pct"/>
          </w:tcPr>
          <w:p w:rsidR="006A68A0" w:rsidRDefault="006A68A0" w:rsidP="006A68A0">
            <w:pPr>
              <w:pStyle w:val="a5"/>
              <w:ind w:left="0"/>
              <w:jc w:val="center"/>
              <w:cnfStyle w:val="000000000000"/>
              <w:rPr>
                <w:rFonts w:cs="Times New Roman"/>
                <w:color w:val="000000"/>
                <w:szCs w:val="28"/>
              </w:rPr>
            </w:pPr>
            <w:r>
              <w:rPr>
                <w:rFonts w:cs="Times New Roman"/>
                <w:color w:val="000000"/>
                <w:szCs w:val="28"/>
              </w:rPr>
              <w:t>628,14</w:t>
            </w:r>
          </w:p>
        </w:tc>
      </w:tr>
      <w:tr w:rsidR="006A68A0" w:rsidTr="006A68A0">
        <w:trPr>
          <w:cnfStyle w:val="000000100000"/>
        </w:trPr>
        <w:tc>
          <w:tcPr>
            <w:cnfStyle w:val="001000000000"/>
            <w:tcW w:w="1537" w:type="pct"/>
          </w:tcPr>
          <w:p w:rsidR="006A68A0" w:rsidRPr="00D11C26" w:rsidRDefault="006A68A0" w:rsidP="006A68A0">
            <w:pPr>
              <w:pStyle w:val="a5"/>
              <w:ind w:left="0"/>
              <w:jc w:val="center"/>
              <w:rPr>
                <w:rFonts w:cs="Times New Roman"/>
                <w:b w:val="0"/>
                <w:color w:val="000000"/>
                <w:szCs w:val="28"/>
              </w:rPr>
            </w:pPr>
            <w:r w:rsidRPr="00D11C26">
              <w:rPr>
                <w:rFonts w:cs="Times New Roman"/>
                <w:b w:val="0"/>
                <w:color w:val="000000"/>
                <w:szCs w:val="28"/>
              </w:rPr>
              <w:t>Август</w:t>
            </w:r>
          </w:p>
        </w:tc>
        <w:tc>
          <w:tcPr>
            <w:tcW w:w="3463" w:type="pct"/>
          </w:tcPr>
          <w:p w:rsidR="006A68A0" w:rsidRDefault="006A68A0" w:rsidP="006A68A0">
            <w:pPr>
              <w:pStyle w:val="a5"/>
              <w:ind w:left="0"/>
              <w:jc w:val="center"/>
              <w:cnfStyle w:val="000000100000"/>
              <w:rPr>
                <w:rFonts w:cs="Times New Roman"/>
                <w:color w:val="000000"/>
                <w:szCs w:val="28"/>
              </w:rPr>
            </w:pPr>
            <w:r>
              <w:rPr>
                <w:rFonts w:cs="Times New Roman"/>
                <w:color w:val="000000"/>
                <w:szCs w:val="28"/>
              </w:rPr>
              <w:t>608,45</w:t>
            </w:r>
          </w:p>
        </w:tc>
      </w:tr>
      <w:tr w:rsidR="006A68A0" w:rsidRPr="00D11C26" w:rsidTr="006A68A0">
        <w:tc>
          <w:tcPr>
            <w:cnfStyle w:val="001000000000"/>
            <w:tcW w:w="1537" w:type="pct"/>
          </w:tcPr>
          <w:p w:rsidR="006A68A0" w:rsidRPr="00D11C26" w:rsidRDefault="006A68A0" w:rsidP="006A68A0">
            <w:pPr>
              <w:pStyle w:val="a5"/>
              <w:ind w:left="0"/>
              <w:jc w:val="right"/>
              <w:rPr>
                <w:rFonts w:cs="Times New Roman"/>
                <w:i/>
                <w:color w:val="000000"/>
                <w:szCs w:val="28"/>
              </w:rPr>
            </w:pPr>
            <w:r w:rsidRPr="00D11C26">
              <w:rPr>
                <w:rFonts w:cs="Times New Roman"/>
                <w:i/>
                <w:color w:val="000000"/>
                <w:sz w:val="24"/>
                <w:szCs w:val="28"/>
              </w:rPr>
              <w:t>ИТОГО</w:t>
            </w:r>
          </w:p>
        </w:tc>
        <w:tc>
          <w:tcPr>
            <w:tcW w:w="3463" w:type="pct"/>
          </w:tcPr>
          <w:p w:rsidR="006A68A0" w:rsidRPr="00D11C26" w:rsidRDefault="006A68A0" w:rsidP="006A68A0">
            <w:pPr>
              <w:pStyle w:val="a5"/>
              <w:ind w:left="0"/>
              <w:jc w:val="right"/>
              <w:cnfStyle w:val="000000000000"/>
              <w:rPr>
                <w:rFonts w:cs="Times New Roman"/>
                <w:b/>
                <w:i/>
                <w:color w:val="000000"/>
                <w:szCs w:val="28"/>
              </w:rPr>
            </w:pPr>
            <w:r w:rsidRPr="00D11C26">
              <w:rPr>
                <w:rFonts w:cs="Times New Roman"/>
                <w:b/>
                <w:i/>
                <w:color w:val="000000"/>
                <w:szCs w:val="28"/>
              </w:rPr>
              <w:t>5406,01</w:t>
            </w:r>
          </w:p>
        </w:tc>
      </w:tr>
    </w:tbl>
    <w:p w:rsidR="006A68A0" w:rsidRDefault="006A68A0" w:rsidP="006A68A0">
      <w:pPr>
        <w:rPr>
          <w:bCs/>
          <w:iCs/>
          <w:szCs w:val="28"/>
        </w:rPr>
      </w:pPr>
    </w:p>
    <w:p w:rsidR="006A68A0" w:rsidRPr="007E5FA9" w:rsidRDefault="006A68A0" w:rsidP="006A68A0">
      <w:pPr>
        <w:rPr>
          <w:b/>
          <w:bCs/>
          <w:iCs/>
          <w:szCs w:val="28"/>
        </w:rPr>
      </w:pPr>
      <w:r w:rsidRPr="007E5FA9">
        <w:rPr>
          <w:b/>
          <w:bCs/>
          <w:iCs/>
          <w:szCs w:val="28"/>
        </w:rPr>
        <w:t>В итоге излишне начисленная сумма составила 5406,01 руб.</w:t>
      </w:r>
    </w:p>
    <w:p w:rsidR="006A68A0" w:rsidRPr="007C2CC9" w:rsidRDefault="006A68A0" w:rsidP="006A68A0">
      <w:pPr>
        <w:rPr>
          <w:bCs/>
          <w:i/>
          <w:iCs/>
          <w:szCs w:val="28"/>
        </w:rPr>
      </w:pPr>
      <w:r w:rsidRPr="007C2CC9">
        <w:rPr>
          <w:bCs/>
          <w:i/>
          <w:iCs/>
          <w:szCs w:val="28"/>
        </w:rPr>
        <w:lastRenderedPageBreak/>
        <w:t>Такая же ситуация наблюдается в отношении следующих сотрудников:</w:t>
      </w:r>
    </w:p>
    <w:p w:rsidR="006A68A0" w:rsidRDefault="006A68A0" w:rsidP="006A68A0">
      <w:pPr>
        <w:rPr>
          <w:bCs/>
          <w:iCs/>
          <w:szCs w:val="28"/>
        </w:rPr>
      </w:pPr>
      <w:r>
        <w:rPr>
          <w:bCs/>
          <w:iCs/>
          <w:szCs w:val="28"/>
        </w:rPr>
        <w:t xml:space="preserve">- согласно приказу №02/12к от 09.01.2012 г. </w:t>
      </w:r>
      <w:r>
        <w:rPr>
          <w:color w:val="000000"/>
          <w:szCs w:val="28"/>
        </w:rPr>
        <w:t xml:space="preserve">и личному заявлению работника </w:t>
      </w:r>
      <w:r>
        <w:rPr>
          <w:bCs/>
          <w:iCs/>
          <w:szCs w:val="28"/>
        </w:rPr>
        <w:t xml:space="preserve">на Нургалиеву Суфию Чиянгировну, учителя географии, возложены обязанности социального педагога с оплатой в сумме 4267,51 руб. с 01.01.2012 г. В ходе анализа начисления заработной платы, наблюдается несоответствие начисленных сумм с суммами выплат по приказу, начиная с апреля 2012 г. В итоге разница сумм представлена ниже:  </w:t>
      </w:r>
    </w:p>
    <w:tbl>
      <w:tblPr>
        <w:tblStyle w:val="1-3"/>
        <w:tblW w:w="5000" w:type="pct"/>
        <w:tblLook w:val="04A0"/>
      </w:tblPr>
      <w:tblGrid>
        <w:gridCol w:w="2942"/>
        <w:gridCol w:w="6629"/>
      </w:tblGrid>
      <w:tr w:rsidR="006A68A0" w:rsidRPr="00D11C26" w:rsidTr="006A68A0">
        <w:trPr>
          <w:cnfStyle w:val="100000000000"/>
        </w:trPr>
        <w:tc>
          <w:tcPr>
            <w:cnfStyle w:val="001000000000"/>
            <w:tcW w:w="1537" w:type="pct"/>
          </w:tcPr>
          <w:p w:rsidR="006A68A0" w:rsidRPr="00D11C26" w:rsidRDefault="006A68A0" w:rsidP="006A68A0">
            <w:pPr>
              <w:pStyle w:val="a5"/>
              <w:ind w:left="0"/>
              <w:jc w:val="center"/>
              <w:rPr>
                <w:rFonts w:cs="Times New Roman"/>
                <w:b w:val="0"/>
                <w:i/>
                <w:color w:val="000000"/>
                <w:szCs w:val="28"/>
              </w:rPr>
            </w:pPr>
            <w:r w:rsidRPr="00D11C26">
              <w:rPr>
                <w:rFonts w:cs="Times New Roman"/>
                <w:b w:val="0"/>
                <w:i/>
                <w:color w:val="000000"/>
                <w:szCs w:val="28"/>
              </w:rPr>
              <w:t>Месяц</w:t>
            </w:r>
          </w:p>
        </w:tc>
        <w:tc>
          <w:tcPr>
            <w:tcW w:w="3463" w:type="pct"/>
          </w:tcPr>
          <w:p w:rsidR="006A68A0" w:rsidRPr="00D11C26" w:rsidRDefault="006A68A0" w:rsidP="006A68A0">
            <w:pPr>
              <w:pStyle w:val="a5"/>
              <w:ind w:left="0"/>
              <w:jc w:val="center"/>
              <w:cnfStyle w:val="100000000000"/>
              <w:rPr>
                <w:rFonts w:cs="Times New Roman"/>
                <w:i/>
                <w:color w:val="000000"/>
                <w:szCs w:val="28"/>
              </w:rPr>
            </w:pPr>
            <w:r w:rsidRPr="00D11C26">
              <w:rPr>
                <w:rFonts w:cs="Times New Roman"/>
                <w:i/>
                <w:color w:val="000000"/>
                <w:szCs w:val="28"/>
              </w:rPr>
              <w:t>Сумма переплаты, включая районный коэффициент</w:t>
            </w:r>
          </w:p>
        </w:tc>
      </w:tr>
      <w:tr w:rsidR="006A68A0" w:rsidTr="006A68A0">
        <w:trPr>
          <w:cnfStyle w:val="000000100000"/>
        </w:trPr>
        <w:tc>
          <w:tcPr>
            <w:cnfStyle w:val="001000000000"/>
            <w:tcW w:w="1537" w:type="pct"/>
          </w:tcPr>
          <w:p w:rsidR="006A68A0" w:rsidRPr="00D11C26" w:rsidRDefault="006A68A0" w:rsidP="006A68A0">
            <w:pPr>
              <w:pStyle w:val="a5"/>
              <w:ind w:left="0"/>
              <w:jc w:val="center"/>
              <w:rPr>
                <w:rFonts w:cs="Times New Roman"/>
                <w:b w:val="0"/>
                <w:color w:val="000000"/>
                <w:szCs w:val="28"/>
              </w:rPr>
            </w:pPr>
            <w:r>
              <w:rPr>
                <w:rFonts w:cs="Times New Roman"/>
                <w:b w:val="0"/>
                <w:color w:val="000000"/>
                <w:szCs w:val="28"/>
              </w:rPr>
              <w:t>Апрель</w:t>
            </w:r>
          </w:p>
        </w:tc>
        <w:tc>
          <w:tcPr>
            <w:tcW w:w="3463" w:type="pct"/>
          </w:tcPr>
          <w:p w:rsidR="006A68A0" w:rsidRDefault="006A68A0" w:rsidP="006A68A0">
            <w:pPr>
              <w:pStyle w:val="a5"/>
              <w:ind w:left="0"/>
              <w:jc w:val="center"/>
              <w:cnfStyle w:val="000000100000"/>
              <w:rPr>
                <w:rFonts w:cs="Times New Roman"/>
                <w:color w:val="000000"/>
                <w:szCs w:val="28"/>
              </w:rPr>
            </w:pPr>
            <w:r>
              <w:rPr>
                <w:rFonts w:cs="Times New Roman"/>
                <w:color w:val="000000"/>
                <w:szCs w:val="28"/>
              </w:rPr>
              <w:t>346,75</w:t>
            </w:r>
          </w:p>
        </w:tc>
      </w:tr>
      <w:tr w:rsidR="006A68A0" w:rsidTr="006A68A0">
        <w:tc>
          <w:tcPr>
            <w:cnfStyle w:val="001000000000"/>
            <w:tcW w:w="1537" w:type="pct"/>
          </w:tcPr>
          <w:p w:rsidR="006A68A0" w:rsidRPr="00D11C26" w:rsidRDefault="006A68A0" w:rsidP="006A68A0">
            <w:pPr>
              <w:pStyle w:val="a5"/>
              <w:ind w:left="0"/>
              <w:jc w:val="center"/>
              <w:rPr>
                <w:rFonts w:cs="Times New Roman"/>
                <w:b w:val="0"/>
                <w:color w:val="000000"/>
                <w:szCs w:val="28"/>
              </w:rPr>
            </w:pPr>
            <w:r w:rsidRPr="00D11C26">
              <w:rPr>
                <w:rFonts w:cs="Times New Roman"/>
                <w:b w:val="0"/>
                <w:color w:val="000000"/>
                <w:szCs w:val="28"/>
              </w:rPr>
              <w:t>Май</w:t>
            </w:r>
          </w:p>
        </w:tc>
        <w:tc>
          <w:tcPr>
            <w:tcW w:w="3463" w:type="pct"/>
          </w:tcPr>
          <w:p w:rsidR="006A68A0" w:rsidRDefault="006A68A0" w:rsidP="006A68A0">
            <w:pPr>
              <w:pStyle w:val="a5"/>
              <w:ind w:left="0"/>
              <w:jc w:val="center"/>
              <w:cnfStyle w:val="000000000000"/>
              <w:rPr>
                <w:rFonts w:cs="Times New Roman"/>
                <w:color w:val="000000"/>
                <w:szCs w:val="28"/>
              </w:rPr>
            </w:pPr>
            <w:r>
              <w:rPr>
                <w:rFonts w:cs="Times New Roman"/>
                <w:color w:val="000000"/>
                <w:szCs w:val="28"/>
              </w:rPr>
              <w:t>346,75</w:t>
            </w:r>
          </w:p>
        </w:tc>
      </w:tr>
      <w:tr w:rsidR="006A68A0" w:rsidTr="006A68A0">
        <w:trPr>
          <w:cnfStyle w:val="000000100000"/>
        </w:trPr>
        <w:tc>
          <w:tcPr>
            <w:cnfStyle w:val="001000000000"/>
            <w:tcW w:w="1537" w:type="pct"/>
          </w:tcPr>
          <w:p w:rsidR="006A68A0" w:rsidRPr="00D11C26" w:rsidRDefault="006A68A0" w:rsidP="006A68A0">
            <w:pPr>
              <w:pStyle w:val="a5"/>
              <w:ind w:left="0"/>
              <w:jc w:val="center"/>
              <w:rPr>
                <w:rFonts w:cs="Times New Roman"/>
                <w:b w:val="0"/>
                <w:color w:val="000000"/>
                <w:szCs w:val="28"/>
              </w:rPr>
            </w:pPr>
            <w:r w:rsidRPr="00D11C26">
              <w:rPr>
                <w:rFonts w:cs="Times New Roman"/>
                <w:b w:val="0"/>
                <w:color w:val="000000"/>
                <w:szCs w:val="28"/>
              </w:rPr>
              <w:t>Июнь</w:t>
            </w:r>
          </w:p>
        </w:tc>
        <w:tc>
          <w:tcPr>
            <w:tcW w:w="3463" w:type="pct"/>
          </w:tcPr>
          <w:p w:rsidR="006A68A0" w:rsidRDefault="006A68A0" w:rsidP="006A68A0">
            <w:pPr>
              <w:pStyle w:val="a5"/>
              <w:ind w:left="0"/>
              <w:jc w:val="center"/>
              <w:cnfStyle w:val="000000100000"/>
              <w:rPr>
                <w:rFonts w:cs="Times New Roman"/>
                <w:color w:val="000000"/>
                <w:szCs w:val="28"/>
              </w:rPr>
            </w:pPr>
            <w:r>
              <w:rPr>
                <w:rFonts w:cs="Times New Roman"/>
                <w:color w:val="000000"/>
                <w:szCs w:val="28"/>
              </w:rPr>
              <w:t>346,75</w:t>
            </w:r>
          </w:p>
        </w:tc>
      </w:tr>
      <w:tr w:rsidR="006A68A0" w:rsidTr="006A68A0">
        <w:tc>
          <w:tcPr>
            <w:cnfStyle w:val="001000000000"/>
            <w:tcW w:w="1537" w:type="pct"/>
          </w:tcPr>
          <w:p w:rsidR="006A68A0" w:rsidRPr="00D11C26" w:rsidRDefault="006A68A0" w:rsidP="006A68A0">
            <w:pPr>
              <w:pStyle w:val="a5"/>
              <w:ind w:left="0"/>
              <w:jc w:val="center"/>
              <w:rPr>
                <w:rFonts w:cs="Times New Roman"/>
                <w:b w:val="0"/>
                <w:color w:val="000000"/>
                <w:szCs w:val="28"/>
              </w:rPr>
            </w:pPr>
            <w:r w:rsidRPr="00D11C26">
              <w:rPr>
                <w:rFonts w:cs="Times New Roman"/>
                <w:b w:val="0"/>
                <w:color w:val="000000"/>
                <w:szCs w:val="28"/>
              </w:rPr>
              <w:t>Август</w:t>
            </w:r>
          </w:p>
        </w:tc>
        <w:tc>
          <w:tcPr>
            <w:tcW w:w="3463" w:type="pct"/>
          </w:tcPr>
          <w:p w:rsidR="006A68A0" w:rsidRDefault="006A68A0" w:rsidP="006A68A0">
            <w:pPr>
              <w:pStyle w:val="a5"/>
              <w:ind w:left="0"/>
              <w:jc w:val="center"/>
              <w:cnfStyle w:val="000000000000"/>
              <w:rPr>
                <w:rFonts w:cs="Times New Roman"/>
                <w:color w:val="000000"/>
                <w:szCs w:val="28"/>
              </w:rPr>
            </w:pPr>
            <w:r>
              <w:rPr>
                <w:rFonts w:cs="Times New Roman"/>
                <w:color w:val="000000"/>
                <w:szCs w:val="28"/>
              </w:rPr>
              <w:t>64,25</w:t>
            </w:r>
          </w:p>
        </w:tc>
      </w:tr>
      <w:tr w:rsidR="006A68A0" w:rsidRPr="00D11C26" w:rsidTr="006A68A0">
        <w:trPr>
          <w:cnfStyle w:val="000000100000"/>
        </w:trPr>
        <w:tc>
          <w:tcPr>
            <w:cnfStyle w:val="001000000000"/>
            <w:tcW w:w="1537" w:type="pct"/>
          </w:tcPr>
          <w:p w:rsidR="006A68A0" w:rsidRPr="00D11C26" w:rsidRDefault="006A68A0" w:rsidP="006A68A0">
            <w:pPr>
              <w:pStyle w:val="a5"/>
              <w:ind w:left="0"/>
              <w:jc w:val="right"/>
              <w:rPr>
                <w:rFonts w:cs="Times New Roman"/>
                <w:i/>
                <w:color w:val="000000"/>
                <w:szCs w:val="28"/>
              </w:rPr>
            </w:pPr>
            <w:r w:rsidRPr="00D11C26">
              <w:rPr>
                <w:rFonts w:cs="Times New Roman"/>
                <w:i/>
                <w:color w:val="000000"/>
                <w:sz w:val="24"/>
                <w:szCs w:val="28"/>
              </w:rPr>
              <w:t>ИТОГО</w:t>
            </w:r>
          </w:p>
        </w:tc>
        <w:tc>
          <w:tcPr>
            <w:tcW w:w="3463" w:type="pct"/>
          </w:tcPr>
          <w:p w:rsidR="006A68A0" w:rsidRPr="00D11C26" w:rsidRDefault="006A68A0" w:rsidP="006A68A0">
            <w:pPr>
              <w:pStyle w:val="a5"/>
              <w:ind w:left="0"/>
              <w:jc w:val="right"/>
              <w:cnfStyle w:val="000000100000"/>
              <w:rPr>
                <w:rFonts w:cs="Times New Roman"/>
                <w:b/>
                <w:i/>
                <w:color w:val="000000"/>
                <w:szCs w:val="28"/>
              </w:rPr>
            </w:pPr>
            <w:r>
              <w:rPr>
                <w:rFonts w:cs="Times New Roman"/>
                <w:b/>
                <w:i/>
                <w:color w:val="000000"/>
                <w:szCs w:val="28"/>
              </w:rPr>
              <w:t>1104,50</w:t>
            </w:r>
          </w:p>
        </w:tc>
      </w:tr>
    </w:tbl>
    <w:p w:rsidR="006A68A0" w:rsidRDefault="006A68A0" w:rsidP="006A68A0">
      <w:pPr>
        <w:rPr>
          <w:bCs/>
          <w:iCs/>
          <w:szCs w:val="28"/>
        </w:rPr>
      </w:pPr>
    </w:p>
    <w:p w:rsidR="006A68A0" w:rsidRDefault="006A68A0" w:rsidP="006A68A0">
      <w:pPr>
        <w:rPr>
          <w:bCs/>
          <w:iCs/>
          <w:szCs w:val="28"/>
        </w:rPr>
      </w:pPr>
      <w:r>
        <w:rPr>
          <w:bCs/>
          <w:iCs/>
          <w:szCs w:val="28"/>
        </w:rPr>
        <w:t>Следует отметить, что  с 01.09.2012 г. данному сотруднику увеличена оплата за выполнение обязанностей социального педагога с 4267,51 руб. до 4549,16 руб., но согласно лицевой карточке сотрудника начислялась сумма 4544,91 руб., в результате образовалась недоплата.</w:t>
      </w:r>
    </w:p>
    <w:tbl>
      <w:tblPr>
        <w:tblStyle w:val="1-3"/>
        <w:tblW w:w="5000" w:type="pct"/>
        <w:tblLook w:val="04A0"/>
      </w:tblPr>
      <w:tblGrid>
        <w:gridCol w:w="2942"/>
        <w:gridCol w:w="6629"/>
      </w:tblGrid>
      <w:tr w:rsidR="006A68A0" w:rsidTr="006A68A0">
        <w:trPr>
          <w:cnfStyle w:val="100000000000"/>
        </w:trPr>
        <w:tc>
          <w:tcPr>
            <w:cnfStyle w:val="001000000000"/>
            <w:tcW w:w="1537" w:type="pct"/>
          </w:tcPr>
          <w:p w:rsidR="006A68A0" w:rsidRPr="00D11C26" w:rsidRDefault="006A68A0" w:rsidP="006A68A0">
            <w:pPr>
              <w:pStyle w:val="a5"/>
              <w:ind w:left="0"/>
              <w:jc w:val="center"/>
              <w:rPr>
                <w:rFonts w:cs="Times New Roman"/>
                <w:b w:val="0"/>
                <w:color w:val="000000"/>
                <w:szCs w:val="28"/>
              </w:rPr>
            </w:pPr>
            <w:r>
              <w:rPr>
                <w:rFonts w:cs="Times New Roman"/>
                <w:b w:val="0"/>
                <w:color w:val="000000"/>
                <w:szCs w:val="28"/>
              </w:rPr>
              <w:t>Месяц</w:t>
            </w:r>
          </w:p>
        </w:tc>
        <w:tc>
          <w:tcPr>
            <w:tcW w:w="3463" w:type="pct"/>
          </w:tcPr>
          <w:p w:rsidR="006A68A0" w:rsidRDefault="006A68A0" w:rsidP="006A68A0">
            <w:pPr>
              <w:pStyle w:val="a5"/>
              <w:ind w:left="0"/>
              <w:jc w:val="center"/>
              <w:cnfStyle w:val="100000000000"/>
              <w:rPr>
                <w:rFonts w:cs="Times New Roman"/>
                <w:color w:val="000000"/>
                <w:szCs w:val="28"/>
              </w:rPr>
            </w:pPr>
            <w:r w:rsidRPr="00D11C26">
              <w:rPr>
                <w:rFonts w:cs="Times New Roman"/>
                <w:i/>
                <w:color w:val="000000"/>
                <w:szCs w:val="28"/>
              </w:rPr>
              <w:t xml:space="preserve">Сумма </w:t>
            </w:r>
            <w:r>
              <w:rPr>
                <w:rFonts w:cs="Times New Roman"/>
                <w:i/>
                <w:color w:val="000000"/>
                <w:szCs w:val="28"/>
              </w:rPr>
              <w:t>недоплаты</w:t>
            </w:r>
            <w:r w:rsidRPr="00D11C26">
              <w:rPr>
                <w:rFonts w:cs="Times New Roman"/>
                <w:i/>
                <w:color w:val="000000"/>
                <w:szCs w:val="28"/>
              </w:rPr>
              <w:t>, включая районный коэффициент</w:t>
            </w:r>
          </w:p>
        </w:tc>
      </w:tr>
      <w:tr w:rsidR="006A68A0" w:rsidTr="006A68A0">
        <w:trPr>
          <w:cnfStyle w:val="000000100000"/>
        </w:trPr>
        <w:tc>
          <w:tcPr>
            <w:cnfStyle w:val="001000000000"/>
            <w:tcW w:w="1537" w:type="pct"/>
          </w:tcPr>
          <w:p w:rsidR="006A68A0" w:rsidRPr="00D11C26" w:rsidRDefault="006A68A0" w:rsidP="006A68A0">
            <w:pPr>
              <w:pStyle w:val="a5"/>
              <w:ind w:left="0"/>
              <w:jc w:val="center"/>
              <w:rPr>
                <w:rFonts w:cs="Times New Roman"/>
                <w:b w:val="0"/>
                <w:color w:val="000000"/>
                <w:szCs w:val="28"/>
              </w:rPr>
            </w:pPr>
            <w:r>
              <w:rPr>
                <w:rFonts w:cs="Times New Roman"/>
                <w:b w:val="0"/>
                <w:color w:val="000000"/>
                <w:szCs w:val="28"/>
              </w:rPr>
              <w:t>Сентябрь</w:t>
            </w:r>
          </w:p>
        </w:tc>
        <w:tc>
          <w:tcPr>
            <w:tcW w:w="3463" w:type="pct"/>
          </w:tcPr>
          <w:p w:rsidR="006A68A0" w:rsidRDefault="006A68A0" w:rsidP="006A68A0">
            <w:pPr>
              <w:pStyle w:val="a5"/>
              <w:ind w:left="0"/>
              <w:jc w:val="center"/>
              <w:cnfStyle w:val="000000100000"/>
              <w:rPr>
                <w:rFonts w:cs="Times New Roman"/>
                <w:color w:val="000000"/>
                <w:szCs w:val="28"/>
              </w:rPr>
            </w:pPr>
            <w:r>
              <w:rPr>
                <w:rFonts w:cs="Times New Roman"/>
                <w:color w:val="000000"/>
                <w:szCs w:val="28"/>
              </w:rPr>
              <w:t>5,31</w:t>
            </w:r>
          </w:p>
        </w:tc>
      </w:tr>
      <w:tr w:rsidR="006A68A0" w:rsidTr="006A68A0">
        <w:tc>
          <w:tcPr>
            <w:cnfStyle w:val="001000000000"/>
            <w:tcW w:w="1537" w:type="pct"/>
          </w:tcPr>
          <w:p w:rsidR="006A68A0" w:rsidRPr="00D11C26" w:rsidRDefault="006A68A0" w:rsidP="006A68A0">
            <w:pPr>
              <w:pStyle w:val="a5"/>
              <w:ind w:left="0"/>
              <w:jc w:val="center"/>
              <w:rPr>
                <w:rFonts w:cs="Times New Roman"/>
                <w:b w:val="0"/>
                <w:color w:val="000000"/>
                <w:szCs w:val="28"/>
              </w:rPr>
            </w:pPr>
            <w:r>
              <w:rPr>
                <w:rFonts w:cs="Times New Roman"/>
                <w:b w:val="0"/>
                <w:color w:val="000000"/>
                <w:szCs w:val="28"/>
              </w:rPr>
              <w:t>Октябрь</w:t>
            </w:r>
          </w:p>
        </w:tc>
        <w:tc>
          <w:tcPr>
            <w:tcW w:w="3463" w:type="pct"/>
          </w:tcPr>
          <w:p w:rsidR="006A68A0" w:rsidRDefault="006A68A0" w:rsidP="006A68A0">
            <w:pPr>
              <w:pStyle w:val="a5"/>
              <w:ind w:left="0"/>
              <w:jc w:val="center"/>
              <w:cnfStyle w:val="000000000000"/>
              <w:rPr>
                <w:rFonts w:cs="Times New Roman"/>
                <w:color w:val="000000"/>
                <w:szCs w:val="28"/>
              </w:rPr>
            </w:pPr>
            <w:r>
              <w:rPr>
                <w:rFonts w:cs="Times New Roman"/>
                <w:color w:val="000000"/>
                <w:szCs w:val="28"/>
              </w:rPr>
              <w:t>5,31</w:t>
            </w:r>
          </w:p>
        </w:tc>
      </w:tr>
      <w:tr w:rsidR="006A68A0" w:rsidTr="006A68A0">
        <w:trPr>
          <w:cnfStyle w:val="000000100000"/>
        </w:trPr>
        <w:tc>
          <w:tcPr>
            <w:cnfStyle w:val="001000000000"/>
            <w:tcW w:w="1537" w:type="pct"/>
          </w:tcPr>
          <w:p w:rsidR="006A68A0" w:rsidRPr="00D11C26" w:rsidRDefault="006A68A0" w:rsidP="006A68A0">
            <w:pPr>
              <w:pStyle w:val="a5"/>
              <w:ind w:left="0"/>
              <w:jc w:val="center"/>
              <w:rPr>
                <w:rFonts w:cs="Times New Roman"/>
                <w:b w:val="0"/>
                <w:color w:val="000000"/>
                <w:szCs w:val="28"/>
              </w:rPr>
            </w:pPr>
            <w:r>
              <w:rPr>
                <w:rFonts w:cs="Times New Roman"/>
                <w:b w:val="0"/>
                <w:color w:val="000000"/>
                <w:szCs w:val="28"/>
              </w:rPr>
              <w:t>Ноябрь</w:t>
            </w:r>
          </w:p>
        </w:tc>
        <w:tc>
          <w:tcPr>
            <w:tcW w:w="3463" w:type="pct"/>
          </w:tcPr>
          <w:p w:rsidR="006A68A0" w:rsidRDefault="006A68A0" w:rsidP="006A68A0">
            <w:pPr>
              <w:pStyle w:val="a5"/>
              <w:ind w:left="0"/>
              <w:jc w:val="center"/>
              <w:cnfStyle w:val="000000100000"/>
              <w:rPr>
                <w:rFonts w:cs="Times New Roman"/>
                <w:color w:val="000000"/>
                <w:szCs w:val="28"/>
              </w:rPr>
            </w:pPr>
            <w:r>
              <w:rPr>
                <w:rFonts w:cs="Times New Roman"/>
                <w:color w:val="000000"/>
                <w:szCs w:val="28"/>
              </w:rPr>
              <w:t>5,31</w:t>
            </w:r>
          </w:p>
        </w:tc>
      </w:tr>
      <w:tr w:rsidR="006A68A0" w:rsidTr="006A68A0">
        <w:tc>
          <w:tcPr>
            <w:cnfStyle w:val="001000000000"/>
            <w:tcW w:w="1537" w:type="pct"/>
          </w:tcPr>
          <w:p w:rsidR="006A68A0" w:rsidRDefault="006A68A0" w:rsidP="006A68A0">
            <w:pPr>
              <w:pStyle w:val="a5"/>
              <w:ind w:left="0"/>
              <w:jc w:val="center"/>
              <w:rPr>
                <w:rFonts w:cs="Times New Roman"/>
                <w:b w:val="0"/>
                <w:color w:val="000000"/>
                <w:szCs w:val="28"/>
              </w:rPr>
            </w:pPr>
            <w:r>
              <w:rPr>
                <w:rFonts w:cs="Times New Roman"/>
                <w:b w:val="0"/>
                <w:color w:val="000000"/>
                <w:szCs w:val="28"/>
              </w:rPr>
              <w:t>Декабрь</w:t>
            </w:r>
          </w:p>
        </w:tc>
        <w:tc>
          <w:tcPr>
            <w:tcW w:w="3463" w:type="pct"/>
          </w:tcPr>
          <w:p w:rsidR="006A68A0" w:rsidRDefault="006A68A0" w:rsidP="006A68A0">
            <w:pPr>
              <w:pStyle w:val="a5"/>
              <w:ind w:left="0"/>
              <w:jc w:val="center"/>
              <w:cnfStyle w:val="000000000000"/>
              <w:rPr>
                <w:rFonts w:cs="Times New Roman"/>
                <w:color w:val="000000"/>
                <w:szCs w:val="28"/>
              </w:rPr>
            </w:pPr>
            <w:r>
              <w:rPr>
                <w:rFonts w:cs="Times New Roman"/>
                <w:color w:val="000000"/>
                <w:szCs w:val="28"/>
              </w:rPr>
              <w:t>5,31</w:t>
            </w:r>
          </w:p>
        </w:tc>
      </w:tr>
      <w:tr w:rsidR="006A68A0" w:rsidRPr="00D11C26" w:rsidTr="006A68A0">
        <w:trPr>
          <w:cnfStyle w:val="000000100000"/>
        </w:trPr>
        <w:tc>
          <w:tcPr>
            <w:cnfStyle w:val="001000000000"/>
            <w:tcW w:w="1537" w:type="pct"/>
          </w:tcPr>
          <w:p w:rsidR="006A68A0" w:rsidRPr="00D11C26" w:rsidRDefault="006A68A0" w:rsidP="006A68A0">
            <w:pPr>
              <w:pStyle w:val="a5"/>
              <w:ind w:left="0"/>
              <w:jc w:val="right"/>
              <w:rPr>
                <w:rFonts w:cs="Times New Roman"/>
                <w:i/>
                <w:color w:val="000000"/>
                <w:szCs w:val="28"/>
              </w:rPr>
            </w:pPr>
            <w:r w:rsidRPr="00D11C26">
              <w:rPr>
                <w:rFonts w:cs="Times New Roman"/>
                <w:i/>
                <w:color w:val="000000"/>
                <w:sz w:val="24"/>
                <w:szCs w:val="28"/>
              </w:rPr>
              <w:t>ИТОГО</w:t>
            </w:r>
          </w:p>
        </w:tc>
        <w:tc>
          <w:tcPr>
            <w:tcW w:w="3463" w:type="pct"/>
          </w:tcPr>
          <w:p w:rsidR="006A68A0" w:rsidRPr="00D11C26" w:rsidRDefault="006A68A0" w:rsidP="006A68A0">
            <w:pPr>
              <w:pStyle w:val="a5"/>
              <w:ind w:left="0"/>
              <w:jc w:val="right"/>
              <w:cnfStyle w:val="000000100000"/>
              <w:rPr>
                <w:rFonts w:cs="Times New Roman"/>
                <w:b/>
                <w:i/>
                <w:color w:val="000000"/>
                <w:szCs w:val="28"/>
              </w:rPr>
            </w:pPr>
            <w:r>
              <w:rPr>
                <w:rFonts w:cs="Times New Roman"/>
                <w:b/>
                <w:i/>
                <w:color w:val="000000"/>
                <w:szCs w:val="28"/>
              </w:rPr>
              <w:t>21,24</w:t>
            </w:r>
          </w:p>
        </w:tc>
      </w:tr>
    </w:tbl>
    <w:p w:rsidR="006A68A0" w:rsidRDefault="006A68A0" w:rsidP="006A68A0">
      <w:pPr>
        <w:rPr>
          <w:b/>
          <w:bCs/>
          <w:iCs/>
          <w:szCs w:val="28"/>
        </w:rPr>
      </w:pPr>
      <w:r w:rsidRPr="007E5FA9">
        <w:rPr>
          <w:b/>
          <w:bCs/>
          <w:iCs/>
          <w:szCs w:val="28"/>
        </w:rPr>
        <w:t>В итоге излишне начисленная сумма</w:t>
      </w:r>
      <w:r>
        <w:rPr>
          <w:b/>
          <w:bCs/>
          <w:iCs/>
          <w:szCs w:val="28"/>
        </w:rPr>
        <w:t xml:space="preserve"> по Нургалиевой С.Ч.</w:t>
      </w:r>
      <w:r w:rsidRPr="007E5FA9">
        <w:rPr>
          <w:b/>
          <w:bCs/>
          <w:iCs/>
          <w:szCs w:val="28"/>
        </w:rPr>
        <w:t xml:space="preserve"> составила </w:t>
      </w:r>
      <w:r>
        <w:rPr>
          <w:b/>
          <w:bCs/>
          <w:iCs/>
          <w:szCs w:val="28"/>
        </w:rPr>
        <w:t>1083,29</w:t>
      </w:r>
      <w:r w:rsidRPr="007E5FA9">
        <w:rPr>
          <w:b/>
          <w:bCs/>
          <w:iCs/>
          <w:szCs w:val="28"/>
        </w:rPr>
        <w:t xml:space="preserve"> руб.</w:t>
      </w:r>
      <w:r>
        <w:rPr>
          <w:b/>
          <w:bCs/>
          <w:iCs/>
          <w:szCs w:val="28"/>
        </w:rPr>
        <w:t xml:space="preserve"> (1104,5 руб.-21,24 руб.).</w:t>
      </w:r>
    </w:p>
    <w:p w:rsidR="006A68A0" w:rsidRPr="007E5FA9" w:rsidRDefault="006A68A0" w:rsidP="006A68A0">
      <w:pPr>
        <w:rPr>
          <w:b/>
          <w:bCs/>
          <w:iCs/>
          <w:szCs w:val="28"/>
        </w:rPr>
      </w:pPr>
    </w:p>
    <w:p w:rsidR="006A68A0" w:rsidRDefault="006A68A0" w:rsidP="006A68A0">
      <w:pPr>
        <w:rPr>
          <w:szCs w:val="28"/>
        </w:rPr>
      </w:pPr>
      <w:r>
        <w:rPr>
          <w:bCs/>
          <w:iCs/>
          <w:szCs w:val="28"/>
        </w:rPr>
        <w:t xml:space="preserve">- согласно приказу №12/2к от 10.05.2012 г. </w:t>
      </w:r>
      <w:r>
        <w:rPr>
          <w:color w:val="000000"/>
          <w:szCs w:val="28"/>
        </w:rPr>
        <w:t xml:space="preserve">и личному заявлению работника </w:t>
      </w:r>
      <w:r>
        <w:rPr>
          <w:bCs/>
          <w:iCs/>
          <w:szCs w:val="28"/>
        </w:rPr>
        <w:t xml:space="preserve">на учителя математики Шамсутдинову Эльвиру Сабитовну возложены обязанности воспитателя в ГПД с оплатой в сумме 2687,69 руб. с 11.05.2012 г. Анализ начисленной заработной платы по данному сотруднику показал, что эта выплата производилась до августа 2012 г. включительно, причем в отличном от приказа размере, а именно в сумме 2150,15 руб., а с сентября 2012 г., данная сумма вообще не выплачивалась, хотя приказа об отмене данной выплаты не значится.  Исходя из этого, можно сделать вывод о том, что сотруднику не правомерно отменили выплату суммы, отраженной в приказе. </w:t>
      </w:r>
    </w:p>
    <w:tbl>
      <w:tblPr>
        <w:tblStyle w:val="1-3"/>
        <w:tblW w:w="5000" w:type="pct"/>
        <w:tblLook w:val="04A0"/>
      </w:tblPr>
      <w:tblGrid>
        <w:gridCol w:w="2942"/>
        <w:gridCol w:w="6629"/>
      </w:tblGrid>
      <w:tr w:rsidR="006A68A0" w:rsidTr="006A68A0">
        <w:trPr>
          <w:cnfStyle w:val="100000000000"/>
        </w:trPr>
        <w:tc>
          <w:tcPr>
            <w:cnfStyle w:val="001000000000"/>
            <w:tcW w:w="1537" w:type="pct"/>
          </w:tcPr>
          <w:p w:rsidR="006A68A0" w:rsidRPr="00D11C26" w:rsidRDefault="006A68A0" w:rsidP="006A68A0">
            <w:pPr>
              <w:pStyle w:val="a5"/>
              <w:ind w:left="0"/>
              <w:jc w:val="center"/>
              <w:rPr>
                <w:rFonts w:cs="Times New Roman"/>
                <w:b w:val="0"/>
                <w:color w:val="000000"/>
                <w:szCs w:val="28"/>
              </w:rPr>
            </w:pPr>
            <w:r>
              <w:rPr>
                <w:rFonts w:cs="Times New Roman"/>
                <w:bCs w:val="0"/>
                <w:iCs/>
                <w:szCs w:val="28"/>
              </w:rPr>
              <w:t xml:space="preserve">  </w:t>
            </w:r>
            <w:r>
              <w:rPr>
                <w:rFonts w:cs="Times New Roman"/>
                <w:b w:val="0"/>
                <w:color w:val="000000"/>
                <w:szCs w:val="28"/>
              </w:rPr>
              <w:t>Месяц</w:t>
            </w:r>
          </w:p>
        </w:tc>
        <w:tc>
          <w:tcPr>
            <w:tcW w:w="3463" w:type="pct"/>
          </w:tcPr>
          <w:p w:rsidR="006A68A0" w:rsidRDefault="006A68A0" w:rsidP="006A68A0">
            <w:pPr>
              <w:pStyle w:val="a5"/>
              <w:ind w:left="0"/>
              <w:jc w:val="center"/>
              <w:cnfStyle w:val="100000000000"/>
              <w:rPr>
                <w:rFonts w:cs="Times New Roman"/>
                <w:color w:val="000000"/>
                <w:szCs w:val="28"/>
              </w:rPr>
            </w:pPr>
            <w:r w:rsidRPr="00D11C26">
              <w:rPr>
                <w:rFonts w:cs="Times New Roman"/>
                <w:i/>
                <w:color w:val="000000"/>
                <w:szCs w:val="28"/>
              </w:rPr>
              <w:t xml:space="preserve">Сумма </w:t>
            </w:r>
            <w:r>
              <w:rPr>
                <w:rFonts w:cs="Times New Roman"/>
                <w:i/>
                <w:color w:val="000000"/>
                <w:szCs w:val="28"/>
              </w:rPr>
              <w:t>недоплаты</w:t>
            </w:r>
            <w:r w:rsidRPr="00D11C26">
              <w:rPr>
                <w:rFonts w:cs="Times New Roman"/>
                <w:i/>
                <w:color w:val="000000"/>
                <w:szCs w:val="28"/>
              </w:rPr>
              <w:t>, включая районный коэффициент</w:t>
            </w:r>
          </w:p>
        </w:tc>
      </w:tr>
      <w:tr w:rsidR="006A68A0" w:rsidTr="006A68A0">
        <w:trPr>
          <w:cnfStyle w:val="000000100000"/>
        </w:trPr>
        <w:tc>
          <w:tcPr>
            <w:cnfStyle w:val="001000000000"/>
            <w:tcW w:w="1537" w:type="pct"/>
          </w:tcPr>
          <w:p w:rsidR="006A68A0" w:rsidRPr="00D11C26" w:rsidRDefault="006A68A0" w:rsidP="006A68A0">
            <w:pPr>
              <w:pStyle w:val="a5"/>
              <w:ind w:left="0"/>
              <w:jc w:val="center"/>
              <w:rPr>
                <w:rFonts w:cs="Times New Roman"/>
                <w:b w:val="0"/>
                <w:color w:val="000000"/>
                <w:szCs w:val="28"/>
              </w:rPr>
            </w:pPr>
            <w:r>
              <w:rPr>
                <w:rFonts w:cs="Times New Roman"/>
                <w:b w:val="0"/>
                <w:color w:val="000000"/>
                <w:szCs w:val="28"/>
              </w:rPr>
              <w:t>Май</w:t>
            </w:r>
          </w:p>
        </w:tc>
        <w:tc>
          <w:tcPr>
            <w:tcW w:w="3463" w:type="pct"/>
          </w:tcPr>
          <w:p w:rsidR="006A68A0" w:rsidRDefault="006A68A0" w:rsidP="006A68A0">
            <w:pPr>
              <w:pStyle w:val="a5"/>
              <w:ind w:left="0"/>
              <w:jc w:val="center"/>
              <w:cnfStyle w:val="000000100000"/>
              <w:rPr>
                <w:rFonts w:cs="Times New Roman"/>
                <w:color w:val="000000"/>
                <w:szCs w:val="28"/>
              </w:rPr>
            </w:pPr>
            <w:r>
              <w:rPr>
                <w:rFonts w:cs="Times New Roman"/>
                <w:color w:val="000000"/>
                <w:szCs w:val="28"/>
              </w:rPr>
              <w:t>483,80</w:t>
            </w:r>
          </w:p>
        </w:tc>
      </w:tr>
      <w:tr w:rsidR="006A68A0" w:rsidTr="006A68A0">
        <w:tc>
          <w:tcPr>
            <w:cnfStyle w:val="001000000000"/>
            <w:tcW w:w="1537" w:type="pct"/>
          </w:tcPr>
          <w:p w:rsidR="006A68A0" w:rsidRPr="00D11C26" w:rsidRDefault="006A68A0" w:rsidP="006A68A0">
            <w:pPr>
              <w:pStyle w:val="a5"/>
              <w:ind w:left="0"/>
              <w:jc w:val="center"/>
              <w:rPr>
                <w:rFonts w:cs="Times New Roman"/>
                <w:b w:val="0"/>
                <w:color w:val="000000"/>
                <w:szCs w:val="28"/>
              </w:rPr>
            </w:pPr>
            <w:r>
              <w:rPr>
                <w:rFonts w:cs="Times New Roman"/>
                <w:b w:val="0"/>
                <w:color w:val="000000"/>
                <w:szCs w:val="28"/>
              </w:rPr>
              <w:t>Июнь</w:t>
            </w:r>
          </w:p>
        </w:tc>
        <w:tc>
          <w:tcPr>
            <w:tcW w:w="3463" w:type="pct"/>
          </w:tcPr>
          <w:p w:rsidR="006A68A0" w:rsidRDefault="006A68A0" w:rsidP="006A68A0">
            <w:pPr>
              <w:pStyle w:val="a5"/>
              <w:ind w:left="0"/>
              <w:jc w:val="center"/>
              <w:cnfStyle w:val="000000000000"/>
              <w:rPr>
                <w:rFonts w:cs="Times New Roman"/>
                <w:color w:val="000000"/>
                <w:szCs w:val="28"/>
              </w:rPr>
            </w:pPr>
            <w:r>
              <w:rPr>
                <w:rFonts w:cs="Times New Roman"/>
                <w:color w:val="000000"/>
                <w:szCs w:val="28"/>
              </w:rPr>
              <w:t>671,93</w:t>
            </w:r>
          </w:p>
        </w:tc>
      </w:tr>
      <w:tr w:rsidR="006A68A0" w:rsidTr="006A68A0">
        <w:trPr>
          <w:cnfStyle w:val="000000100000"/>
        </w:trPr>
        <w:tc>
          <w:tcPr>
            <w:cnfStyle w:val="001000000000"/>
            <w:tcW w:w="1537" w:type="pct"/>
          </w:tcPr>
          <w:p w:rsidR="006A68A0" w:rsidRPr="00D11C26" w:rsidRDefault="006A68A0" w:rsidP="006A68A0">
            <w:pPr>
              <w:pStyle w:val="a5"/>
              <w:ind w:left="0"/>
              <w:jc w:val="center"/>
              <w:rPr>
                <w:rFonts w:cs="Times New Roman"/>
                <w:b w:val="0"/>
                <w:color w:val="000000"/>
                <w:szCs w:val="28"/>
              </w:rPr>
            </w:pPr>
            <w:r>
              <w:rPr>
                <w:rFonts w:cs="Times New Roman"/>
                <w:b w:val="0"/>
                <w:color w:val="000000"/>
                <w:szCs w:val="28"/>
              </w:rPr>
              <w:lastRenderedPageBreak/>
              <w:t>Июль</w:t>
            </w:r>
          </w:p>
        </w:tc>
        <w:tc>
          <w:tcPr>
            <w:tcW w:w="3463" w:type="pct"/>
          </w:tcPr>
          <w:p w:rsidR="006A68A0" w:rsidRDefault="006A68A0" w:rsidP="006A68A0">
            <w:pPr>
              <w:pStyle w:val="a5"/>
              <w:ind w:left="0"/>
              <w:jc w:val="center"/>
              <w:cnfStyle w:val="000000100000"/>
              <w:rPr>
                <w:rFonts w:cs="Times New Roman"/>
                <w:color w:val="000000"/>
                <w:szCs w:val="28"/>
              </w:rPr>
            </w:pPr>
            <w:r>
              <w:rPr>
                <w:rFonts w:cs="Times New Roman"/>
                <w:color w:val="000000"/>
                <w:szCs w:val="28"/>
              </w:rPr>
              <w:t>671,93</w:t>
            </w:r>
          </w:p>
        </w:tc>
      </w:tr>
      <w:tr w:rsidR="006A68A0" w:rsidTr="006A68A0">
        <w:tc>
          <w:tcPr>
            <w:cnfStyle w:val="001000000000"/>
            <w:tcW w:w="1537" w:type="pct"/>
          </w:tcPr>
          <w:p w:rsidR="006A68A0" w:rsidRDefault="006A68A0" w:rsidP="006A68A0">
            <w:pPr>
              <w:pStyle w:val="a5"/>
              <w:ind w:left="0"/>
              <w:jc w:val="center"/>
              <w:rPr>
                <w:rFonts w:cs="Times New Roman"/>
                <w:b w:val="0"/>
                <w:color w:val="000000"/>
                <w:szCs w:val="28"/>
              </w:rPr>
            </w:pPr>
            <w:r>
              <w:rPr>
                <w:rFonts w:cs="Times New Roman"/>
                <w:b w:val="0"/>
                <w:color w:val="000000"/>
                <w:szCs w:val="28"/>
              </w:rPr>
              <w:t>Август</w:t>
            </w:r>
          </w:p>
        </w:tc>
        <w:tc>
          <w:tcPr>
            <w:tcW w:w="3463" w:type="pct"/>
          </w:tcPr>
          <w:p w:rsidR="006A68A0" w:rsidRDefault="006A68A0" w:rsidP="006A68A0">
            <w:pPr>
              <w:pStyle w:val="a5"/>
              <w:ind w:left="0"/>
              <w:jc w:val="center"/>
              <w:cnfStyle w:val="000000000000"/>
              <w:rPr>
                <w:rFonts w:cs="Times New Roman"/>
                <w:color w:val="000000"/>
                <w:szCs w:val="28"/>
              </w:rPr>
            </w:pPr>
            <w:r>
              <w:rPr>
                <w:rFonts w:cs="Times New Roman"/>
                <w:color w:val="000000"/>
                <w:szCs w:val="28"/>
              </w:rPr>
              <w:t>671,93</w:t>
            </w:r>
          </w:p>
        </w:tc>
      </w:tr>
      <w:tr w:rsidR="006A68A0" w:rsidTr="006A68A0">
        <w:trPr>
          <w:cnfStyle w:val="000000100000"/>
        </w:trPr>
        <w:tc>
          <w:tcPr>
            <w:cnfStyle w:val="001000000000"/>
            <w:tcW w:w="1537" w:type="pct"/>
          </w:tcPr>
          <w:p w:rsidR="006A68A0" w:rsidRDefault="006A68A0" w:rsidP="006A68A0">
            <w:pPr>
              <w:pStyle w:val="a5"/>
              <w:ind w:left="0"/>
              <w:jc w:val="center"/>
              <w:rPr>
                <w:rFonts w:cs="Times New Roman"/>
                <w:b w:val="0"/>
                <w:color w:val="000000"/>
                <w:szCs w:val="28"/>
              </w:rPr>
            </w:pPr>
            <w:r>
              <w:rPr>
                <w:rFonts w:cs="Times New Roman"/>
                <w:b w:val="0"/>
                <w:color w:val="000000"/>
                <w:szCs w:val="28"/>
              </w:rPr>
              <w:t>Сентябрь</w:t>
            </w:r>
          </w:p>
        </w:tc>
        <w:tc>
          <w:tcPr>
            <w:tcW w:w="3463" w:type="pct"/>
          </w:tcPr>
          <w:p w:rsidR="006A68A0" w:rsidRDefault="006A68A0" w:rsidP="006A68A0">
            <w:pPr>
              <w:pStyle w:val="a5"/>
              <w:ind w:left="0"/>
              <w:jc w:val="center"/>
              <w:cnfStyle w:val="000000100000"/>
              <w:rPr>
                <w:rFonts w:cs="Times New Roman"/>
                <w:color w:val="000000"/>
                <w:szCs w:val="28"/>
              </w:rPr>
            </w:pPr>
            <w:r>
              <w:rPr>
                <w:rFonts w:cs="Times New Roman"/>
                <w:color w:val="000000"/>
                <w:szCs w:val="28"/>
              </w:rPr>
              <w:t>3359,61</w:t>
            </w:r>
          </w:p>
        </w:tc>
      </w:tr>
      <w:tr w:rsidR="006A68A0" w:rsidTr="006A68A0">
        <w:tc>
          <w:tcPr>
            <w:cnfStyle w:val="001000000000"/>
            <w:tcW w:w="1537" w:type="pct"/>
          </w:tcPr>
          <w:p w:rsidR="006A68A0" w:rsidRDefault="006A68A0" w:rsidP="006A68A0">
            <w:pPr>
              <w:pStyle w:val="a5"/>
              <w:ind w:left="0"/>
              <w:jc w:val="center"/>
              <w:rPr>
                <w:rFonts w:cs="Times New Roman"/>
                <w:b w:val="0"/>
                <w:color w:val="000000"/>
                <w:szCs w:val="28"/>
              </w:rPr>
            </w:pPr>
            <w:r>
              <w:rPr>
                <w:rFonts w:cs="Times New Roman"/>
                <w:b w:val="0"/>
                <w:color w:val="000000"/>
                <w:szCs w:val="28"/>
              </w:rPr>
              <w:t>Октябрь</w:t>
            </w:r>
          </w:p>
        </w:tc>
        <w:tc>
          <w:tcPr>
            <w:tcW w:w="3463" w:type="pct"/>
          </w:tcPr>
          <w:p w:rsidR="006A68A0" w:rsidRDefault="006A68A0" w:rsidP="006A68A0">
            <w:pPr>
              <w:pStyle w:val="a5"/>
              <w:ind w:left="0"/>
              <w:jc w:val="center"/>
              <w:cnfStyle w:val="000000000000"/>
              <w:rPr>
                <w:rFonts w:cs="Times New Roman"/>
                <w:color w:val="000000"/>
                <w:szCs w:val="28"/>
              </w:rPr>
            </w:pPr>
            <w:r>
              <w:rPr>
                <w:rFonts w:cs="Times New Roman"/>
                <w:color w:val="000000"/>
                <w:szCs w:val="28"/>
              </w:rPr>
              <w:t>3359,61</w:t>
            </w:r>
          </w:p>
        </w:tc>
      </w:tr>
      <w:tr w:rsidR="006A68A0" w:rsidTr="006A68A0">
        <w:trPr>
          <w:cnfStyle w:val="000000100000"/>
        </w:trPr>
        <w:tc>
          <w:tcPr>
            <w:cnfStyle w:val="001000000000"/>
            <w:tcW w:w="1537" w:type="pct"/>
          </w:tcPr>
          <w:p w:rsidR="006A68A0" w:rsidRDefault="006A68A0" w:rsidP="006A68A0">
            <w:pPr>
              <w:pStyle w:val="a5"/>
              <w:ind w:left="0"/>
              <w:jc w:val="center"/>
              <w:rPr>
                <w:rFonts w:cs="Times New Roman"/>
                <w:b w:val="0"/>
                <w:color w:val="000000"/>
                <w:szCs w:val="28"/>
              </w:rPr>
            </w:pPr>
            <w:r>
              <w:rPr>
                <w:rFonts w:cs="Times New Roman"/>
                <w:b w:val="0"/>
                <w:color w:val="000000"/>
                <w:szCs w:val="28"/>
              </w:rPr>
              <w:t>Ноябрь</w:t>
            </w:r>
          </w:p>
        </w:tc>
        <w:tc>
          <w:tcPr>
            <w:tcW w:w="3463" w:type="pct"/>
          </w:tcPr>
          <w:p w:rsidR="006A68A0" w:rsidRDefault="006A68A0" w:rsidP="006A68A0">
            <w:pPr>
              <w:pStyle w:val="a5"/>
              <w:ind w:left="0"/>
              <w:jc w:val="center"/>
              <w:cnfStyle w:val="000000100000"/>
              <w:rPr>
                <w:rFonts w:cs="Times New Roman"/>
                <w:color w:val="000000"/>
                <w:szCs w:val="28"/>
              </w:rPr>
            </w:pPr>
            <w:r>
              <w:rPr>
                <w:rFonts w:cs="Times New Roman"/>
                <w:color w:val="000000"/>
                <w:szCs w:val="28"/>
              </w:rPr>
              <w:t>3359,61</w:t>
            </w:r>
          </w:p>
        </w:tc>
      </w:tr>
      <w:tr w:rsidR="006A68A0" w:rsidTr="006A68A0">
        <w:tc>
          <w:tcPr>
            <w:cnfStyle w:val="001000000000"/>
            <w:tcW w:w="1537" w:type="pct"/>
          </w:tcPr>
          <w:p w:rsidR="006A68A0" w:rsidRDefault="006A68A0" w:rsidP="006A68A0">
            <w:pPr>
              <w:pStyle w:val="a5"/>
              <w:ind w:left="0"/>
              <w:jc w:val="center"/>
              <w:rPr>
                <w:rFonts w:cs="Times New Roman"/>
                <w:b w:val="0"/>
                <w:color w:val="000000"/>
                <w:szCs w:val="28"/>
              </w:rPr>
            </w:pPr>
            <w:r>
              <w:rPr>
                <w:rFonts w:cs="Times New Roman"/>
                <w:b w:val="0"/>
                <w:color w:val="000000"/>
                <w:szCs w:val="28"/>
              </w:rPr>
              <w:t>Декабрь</w:t>
            </w:r>
          </w:p>
        </w:tc>
        <w:tc>
          <w:tcPr>
            <w:tcW w:w="3463" w:type="pct"/>
          </w:tcPr>
          <w:p w:rsidR="006A68A0" w:rsidRDefault="006A68A0" w:rsidP="006A68A0">
            <w:pPr>
              <w:pStyle w:val="a5"/>
              <w:ind w:left="0"/>
              <w:jc w:val="center"/>
              <w:cnfStyle w:val="000000000000"/>
              <w:rPr>
                <w:rFonts w:cs="Times New Roman"/>
                <w:color w:val="000000"/>
                <w:szCs w:val="28"/>
              </w:rPr>
            </w:pPr>
            <w:r>
              <w:rPr>
                <w:rFonts w:cs="Times New Roman"/>
                <w:color w:val="000000"/>
                <w:szCs w:val="28"/>
              </w:rPr>
              <w:t>3359,61</w:t>
            </w:r>
          </w:p>
        </w:tc>
      </w:tr>
      <w:tr w:rsidR="006A68A0" w:rsidRPr="00D11C26" w:rsidTr="006A68A0">
        <w:trPr>
          <w:cnfStyle w:val="000000100000"/>
        </w:trPr>
        <w:tc>
          <w:tcPr>
            <w:cnfStyle w:val="001000000000"/>
            <w:tcW w:w="1537" w:type="pct"/>
          </w:tcPr>
          <w:p w:rsidR="006A68A0" w:rsidRPr="00D11C26" w:rsidRDefault="006A68A0" w:rsidP="006A68A0">
            <w:pPr>
              <w:pStyle w:val="a5"/>
              <w:ind w:left="0"/>
              <w:jc w:val="right"/>
              <w:rPr>
                <w:rFonts w:cs="Times New Roman"/>
                <w:i/>
                <w:color w:val="000000"/>
                <w:szCs w:val="28"/>
              </w:rPr>
            </w:pPr>
            <w:r w:rsidRPr="00D11C26">
              <w:rPr>
                <w:rFonts w:cs="Times New Roman"/>
                <w:i/>
                <w:color w:val="000000"/>
                <w:sz w:val="24"/>
                <w:szCs w:val="28"/>
              </w:rPr>
              <w:t>ИТОГО</w:t>
            </w:r>
          </w:p>
        </w:tc>
        <w:tc>
          <w:tcPr>
            <w:tcW w:w="3463" w:type="pct"/>
          </w:tcPr>
          <w:p w:rsidR="006A68A0" w:rsidRPr="00D11C26" w:rsidRDefault="006A68A0" w:rsidP="006A68A0">
            <w:pPr>
              <w:pStyle w:val="a5"/>
              <w:ind w:left="0"/>
              <w:jc w:val="right"/>
              <w:cnfStyle w:val="000000100000"/>
              <w:rPr>
                <w:rFonts w:cs="Times New Roman"/>
                <w:b/>
                <w:i/>
                <w:color w:val="000000"/>
                <w:szCs w:val="28"/>
              </w:rPr>
            </w:pPr>
            <w:r>
              <w:rPr>
                <w:rFonts w:cs="Times New Roman"/>
                <w:b/>
                <w:i/>
                <w:color w:val="000000"/>
                <w:szCs w:val="28"/>
              </w:rPr>
              <w:t>15938,03</w:t>
            </w:r>
          </w:p>
        </w:tc>
      </w:tr>
    </w:tbl>
    <w:p w:rsidR="006A68A0" w:rsidRDefault="006A68A0" w:rsidP="006A68A0">
      <w:pPr>
        <w:rPr>
          <w:bCs/>
          <w:iCs/>
          <w:szCs w:val="28"/>
        </w:rPr>
      </w:pPr>
      <w:r w:rsidRPr="0022776E">
        <w:rPr>
          <w:b/>
          <w:bCs/>
          <w:iCs/>
          <w:szCs w:val="28"/>
        </w:rPr>
        <w:t>В итоге  образовалась недоплата по Шамсутдиновой Э.С. в сумме 15938,03 руб</w:t>
      </w:r>
      <w:r>
        <w:rPr>
          <w:bCs/>
          <w:iCs/>
          <w:szCs w:val="28"/>
        </w:rPr>
        <w:t>.</w:t>
      </w:r>
    </w:p>
    <w:p w:rsidR="006A68A0" w:rsidRDefault="006A68A0" w:rsidP="006A68A0">
      <w:pPr>
        <w:rPr>
          <w:bCs/>
          <w:iCs/>
          <w:szCs w:val="28"/>
        </w:rPr>
      </w:pPr>
    </w:p>
    <w:p w:rsidR="006A68A0" w:rsidRDefault="006A68A0" w:rsidP="006A68A0">
      <w:pPr>
        <w:pStyle w:val="a5"/>
        <w:ind w:left="142" w:firstLine="218"/>
        <w:rPr>
          <w:color w:val="000000"/>
          <w:szCs w:val="28"/>
        </w:rPr>
      </w:pPr>
      <w:r>
        <w:rPr>
          <w:bCs/>
          <w:iCs/>
          <w:szCs w:val="28"/>
        </w:rPr>
        <w:t>- согласно приказу №18/1к от 20.06.2012 г.</w:t>
      </w:r>
      <w:r w:rsidRPr="007A2782">
        <w:rPr>
          <w:color w:val="000000"/>
          <w:szCs w:val="28"/>
        </w:rPr>
        <w:t xml:space="preserve"> </w:t>
      </w:r>
      <w:r>
        <w:rPr>
          <w:color w:val="000000"/>
          <w:szCs w:val="28"/>
        </w:rPr>
        <w:t>и личному заявлению работника</w:t>
      </w:r>
      <w:r>
        <w:rPr>
          <w:bCs/>
          <w:iCs/>
          <w:szCs w:val="28"/>
        </w:rPr>
        <w:t xml:space="preserve"> на повара Яковлеву Альбину Андрияновну возложены обязанности завхоза в структурном подразделении детский сад с ежемесячной выплатой 800 руб.  с 20.06.2012 г.</w:t>
      </w:r>
      <w:r w:rsidRPr="007A2782">
        <w:rPr>
          <w:color w:val="000000"/>
          <w:szCs w:val="28"/>
        </w:rPr>
        <w:t xml:space="preserve"> </w:t>
      </w:r>
      <w:r>
        <w:rPr>
          <w:color w:val="000000"/>
          <w:szCs w:val="28"/>
        </w:rPr>
        <w:t>Анализ начисленной заработной платы данного работника показал, что, кроме 800 руб. за выполнение обязанностей завхоза, ей ежемесячно были начислены другие суммы, что является  необоснованно выплаченными суммами, так как в приказе  данные выплаты не отражены.</w:t>
      </w:r>
      <w:r w:rsidRPr="006D4B97">
        <w:rPr>
          <w:szCs w:val="28"/>
        </w:rPr>
        <w:t xml:space="preserve"> </w:t>
      </w:r>
    </w:p>
    <w:tbl>
      <w:tblPr>
        <w:tblStyle w:val="1-3"/>
        <w:tblW w:w="5000" w:type="pct"/>
        <w:tblLook w:val="04A0"/>
      </w:tblPr>
      <w:tblGrid>
        <w:gridCol w:w="2942"/>
        <w:gridCol w:w="6629"/>
      </w:tblGrid>
      <w:tr w:rsidR="006A68A0" w:rsidRPr="00D11C26" w:rsidTr="006A68A0">
        <w:trPr>
          <w:cnfStyle w:val="100000000000"/>
        </w:trPr>
        <w:tc>
          <w:tcPr>
            <w:cnfStyle w:val="001000000000"/>
            <w:tcW w:w="1537" w:type="pct"/>
          </w:tcPr>
          <w:p w:rsidR="006A68A0" w:rsidRPr="00D11C26" w:rsidRDefault="006A68A0" w:rsidP="006A68A0">
            <w:pPr>
              <w:pStyle w:val="a5"/>
              <w:ind w:left="0"/>
              <w:jc w:val="center"/>
              <w:rPr>
                <w:rFonts w:cs="Times New Roman"/>
                <w:b w:val="0"/>
                <w:i/>
                <w:color w:val="000000"/>
                <w:szCs w:val="28"/>
              </w:rPr>
            </w:pPr>
            <w:r w:rsidRPr="00D11C26">
              <w:rPr>
                <w:rFonts w:cs="Times New Roman"/>
                <w:b w:val="0"/>
                <w:i/>
                <w:color w:val="000000"/>
                <w:szCs w:val="28"/>
              </w:rPr>
              <w:t>Месяц</w:t>
            </w:r>
          </w:p>
        </w:tc>
        <w:tc>
          <w:tcPr>
            <w:tcW w:w="3463" w:type="pct"/>
          </w:tcPr>
          <w:p w:rsidR="006A68A0" w:rsidRPr="00D11C26" w:rsidRDefault="006A68A0" w:rsidP="006A68A0">
            <w:pPr>
              <w:pStyle w:val="a5"/>
              <w:ind w:left="0"/>
              <w:jc w:val="center"/>
              <w:cnfStyle w:val="100000000000"/>
              <w:rPr>
                <w:rFonts w:cs="Times New Roman"/>
                <w:i/>
                <w:color w:val="000000"/>
                <w:szCs w:val="28"/>
              </w:rPr>
            </w:pPr>
            <w:r w:rsidRPr="00D11C26">
              <w:rPr>
                <w:rFonts w:cs="Times New Roman"/>
                <w:i/>
                <w:color w:val="000000"/>
                <w:szCs w:val="28"/>
              </w:rPr>
              <w:t>Сумма переплаты, включая районный коэффициент</w:t>
            </w:r>
          </w:p>
        </w:tc>
      </w:tr>
      <w:tr w:rsidR="006A68A0" w:rsidTr="006A68A0">
        <w:trPr>
          <w:cnfStyle w:val="000000100000"/>
        </w:trPr>
        <w:tc>
          <w:tcPr>
            <w:cnfStyle w:val="001000000000"/>
            <w:tcW w:w="1537" w:type="pct"/>
          </w:tcPr>
          <w:p w:rsidR="006A68A0" w:rsidRPr="00D11C26" w:rsidRDefault="006A68A0" w:rsidP="006A68A0">
            <w:pPr>
              <w:pStyle w:val="a5"/>
              <w:ind w:left="0"/>
              <w:jc w:val="center"/>
              <w:rPr>
                <w:rFonts w:cs="Times New Roman"/>
                <w:b w:val="0"/>
                <w:color w:val="000000"/>
                <w:szCs w:val="28"/>
              </w:rPr>
            </w:pPr>
            <w:r w:rsidRPr="00D11C26">
              <w:rPr>
                <w:rFonts w:cs="Times New Roman"/>
                <w:b w:val="0"/>
                <w:color w:val="000000"/>
                <w:szCs w:val="28"/>
              </w:rPr>
              <w:t>Июнь</w:t>
            </w:r>
          </w:p>
        </w:tc>
        <w:tc>
          <w:tcPr>
            <w:tcW w:w="3463" w:type="pct"/>
          </w:tcPr>
          <w:p w:rsidR="006A68A0" w:rsidRDefault="006A68A0" w:rsidP="006A68A0">
            <w:pPr>
              <w:pStyle w:val="a5"/>
              <w:ind w:left="0"/>
              <w:jc w:val="center"/>
              <w:cnfStyle w:val="000000100000"/>
              <w:rPr>
                <w:rFonts w:cs="Times New Roman"/>
                <w:color w:val="000000"/>
                <w:szCs w:val="28"/>
              </w:rPr>
            </w:pPr>
            <w:r>
              <w:rPr>
                <w:rFonts w:cs="Times New Roman"/>
                <w:color w:val="000000"/>
                <w:szCs w:val="28"/>
              </w:rPr>
              <w:t>338,23</w:t>
            </w:r>
          </w:p>
        </w:tc>
      </w:tr>
      <w:tr w:rsidR="006A68A0" w:rsidTr="006A68A0">
        <w:tc>
          <w:tcPr>
            <w:cnfStyle w:val="001000000000"/>
            <w:tcW w:w="1537" w:type="pct"/>
          </w:tcPr>
          <w:p w:rsidR="006A68A0" w:rsidRPr="00D11C26" w:rsidRDefault="006A68A0" w:rsidP="006A68A0">
            <w:pPr>
              <w:pStyle w:val="a5"/>
              <w:ind w:left="0"/>
              <w:jc w:val="center"/>
              <w:rPr>
                <w:rFonts w:cs="Times New Roman"/>
                <w:b w:val="0"/>
                <w:color w:val="000000"/>
                <w:szCs w:val="28"/>
              </w:rPr>
            </w:pPr>
            <w:r>
              <w:rPr>
                <w:rFonts w:cs="Times New Roman"/>
                <w:b w:val="0"/>
                <w:color w:val="000000"/>
                <w:szCs w:val="28"/>
              </w:rPr>
              <w:t>Июль</w:t>
            </w:r>
          </w:p>
        </w:tc>
        <w:tc>
          <w:tcPr>
            <w:tcW w:w="3463" w:type="pct"/>
          </w:tcPr>
          <w:p w:rsidR="006A68A0" w:rsidRDefault="006A68A0" w:rsidP="006A68A0">
            <w:pPr>
              <w:pStyle w:val="a5"/>
              <w:ind w:left="0"/>
              <w:jc w:val="center"/>
              <w:cnfStyle w:val="000000000000"/>
              <w:rPr>
                <w:rFonts w:cs="Times New Roman"/>
                <w:color w:val="000000"/>
                <w:szCs w:val="28"/>
              </w:rPr>
            </w:pPr>
            <w:r>
              <w:rPr>
                <w:rFonts w:cs="Times New Roman"/>
                <w:color w:val="000000"/>
                <w:szCs w:val="28"/>
              </w:rPr>
              <w:t>966,36</w:t>
            </w:r>
          </w:p>
        </w:tc>
      </w:tr>
      <w:tr w:rsidR="006A68A0" w:rsidTr="006A68A0">
        <w:trPr>
          <w:cnfStyle w:val="000000100000"/>
        </w:trPr>
        <w:tc>
          <w:tcPr>
            <w:cnfStyle w:val="001000000000"/>
            <w:tcW w:w="1537" w:type="pct"/>
          </w:tcPr>
          <w:p w:rsidR="006A68A0" w:rsidRDefault="006A68A0" w:rsidP="006A68A0">
            <w:pPr>
              <w:pStyle w:val="a5"/>
              <w:ind w:left="0"/>
              <w:jc w:val="center"/>
              <w:rPr>
                <w:rFonts w:cs="Times New Roman"/>
                <w:b w:val="0"/>
                <w:color w:val="000000"/>
                <w:szCs w:val="28"/>
              </w:rPr>
            </w:pPr>
            <w:r>
              <w:rPr>
                <w:rFonts w:cs="Times New Roman"/>
                <w:b w:val="0"/>
                <w:color w:val="000000"/>
                <w:szCs w:val="28"/>
              </w:rPr>
              <w:t>Август</w:t>
            </w:r>
          </w:p>
        </w:tc>
        <w:tc>
          <w:tcPr>
            <w:tcW w:w="3463" w:type="pct"/>
          </w:tcPr>
          <w:p w:rsidR="006A68A0" w:rsidRDefault="006A68A0" w:rsidP="006A68A0">
            <w:pPr>
              <w:pStyle w:val="a5"/>
              <w:ind w:left="0"/>
              <w:jc w:val="center"/>
              <w:cnfStyle w:val="000000100000"/>
              <w:rPr>
                <w:rFonts w:cs="Times New Roman"/>
                <w:color w:val="000000"/>
                <w:szCs w:val="28"/>
              </w:rPr>
            </w:pPr>
            <w:r>
              <w:rPr>
                <w:rFonts w:cs="Times New Roman"/>
                <w:color w:val="000000"/>
                <w:szCs w:val="28"/>
              </w:rPr>
              <w:t>966,36</w:t>
            </w:r>
          </w:p>
        </w:tc>
      </w:tr>
      <w:tr w:rsidR="006A68A0" w:rsidTr="006A68A0">
        <w:tc>
          <w:tcPr>
            <w:cnfStyle w:val="001000000000"/>
            <w:tcW w:w="1537" w:type="pct"/>
          </w:tcPr>
          <w:p w:rsidR="006A68A0" w:rsidRDefault="006A68A0" w:rsidP="006A68A0">
            <w:pPr>
              <w:pStyle w:val="a5"/>
              <w:ind w:left="0"/>
              <w:jc w:val="center"/>
              <w:rPr>
                <w:rFonts w:cs="Times New Roman"/>
                <w:b w:val="0"/>
                <w:color w:val="000000"/>
                <w:szCs w:val="28"/>
              </w:rPr>
            </w:pPr>
            <w:r>
              <w:rPr>
                <w:rFonts w:cs="Times New Roman"/>
                <w:b w:val="0"/>
                <w:color w:val="000000"/>
                <w:szCs w:val="28"/>
              </w:rPr>
              <w:t>Сентябрь</w:t>
            </w:r>
          </w:p>
        </w:tc>
        <w:tc>
          <w:tcPr>
            <w:tcW w:w="3463" w:type="pct"/>
          </w:tcPr>
          <w:p w:rsidR="006A68A0" w:rsidRDefault="006A68A0" w:rsidP="006A68A0">
            <w:pPr>
              <w:pStyle w:val="a5"/>
              <w:ind w:left="0"/>
              <w:jc w:val="center"/>
              <w:cnfStyle w:val="000000000000"/>
              <w:rPr>
                <w:rFonts w:cs="Times New Roman"/>
                <w:color w:val="000000"/>
                <w:szCs w:val="28"/>
              </w:rPr>
            </w:pPr>
            <w:r>
              <w:rPr>
                <w:rFonts w:cs="Times New Roman"/>
                <w:color w:val="000000"/>
                <w:szCs w:val="28"/>
              </w:rPr>
              <w:t>966,36</w:t>
            </w:r>
          </w:p>
        </w:tc>
      </w:tr>
      <w:tr w:rsidR="006A68A0" w:rsidTr="006A68A0">
        <w:trPr>
          <w:cnfStyle w:val="000000100000"/>
        </w:trPr>
        <w:tc>
          <w:tcPr>
            <w:cnfStyle w:val="001000000000"/>
            <w:tcW w:w="1537" w:type="pct"/>
          </w:tcPr>
          <w:p w:rsidR="006A68A0" w:rsidRDefault="006A68A0" w:rsidP="006A68A0">
            <w:pPr>
              <w:pStyle w:val="a5"/>
              <w:ind w:left="0"/>
              <w:jc w:val="center"/>
              <w:rPr>
                <w:rFonts w:cs="Times New Roman"/>
                <w:b w:val="0"/>
                <w:color w:val="000000"/>
                <w:szCs w:val="28"/>
              </w:rPr>
            </w:pPr>
            <w:r>
              <w:rPr>
                <w:rFonts w:cs="Times New Roman"/>
                <w:b w:val="0"/>
                <w:color w:val="000000"/>
                <w:szCs w:val="28"/>
              </w:rPr>
              <w:t>Октябрь</w:t>
            </w:r>
          </w:p>
        </w:tc>
        <w:tc>
          <w:tcPr>
            <w:tcW w:w="3463" w:type="pct"/>
          </w:tcPr>
          <w:p w:rsidR="006A68A0" w:rsidRDefault="006A68A0" w:rsidP="006A68A0">
            <w:pPr>
              <w:pStyle w:val="a5"/>
              <w:ind w:left="0"/>
              <w:jc w:val="center"/>
              <w:cnfStyle w:val="000000100000"/>
              <w:rPr>
                <w:rFonts w:cs="Times New Roman"/>
                <w:color w:val="000000"/>
                <w:szCs w:val="28"/>
              </w:rPr>
            </w:pPr>
            <w:r>
              <w:rPr>
                <w:rFonts w:cs="Times New Roman"/>
                <w:color w:val="000000"/>
                <w:szCs w:val="28"/>
              </w:rPr>
              <w:t>966,36</w:t>
            </w:r>
          </w:p>
        </w:tc>
      </w:tr>
      <w:tr w:rsidR="006A68A0" w:rsidTr="006A68A0">
        <w:tc>
          <w:tcPr>
            <w:cnfStyle w:val="001000000000"/>
            <w:tcW w:w="1537" w:type="pct"/>
          </w:tcPr>
          <w:p w:rsidR="006A68A0" w:rsidRDefault="006A68A0" w:rsidP="006A68A0">
            <w:pPr>
              <w:pStyle w:val="a5"/>
              <w:ind w:left="0"/>
              <w:jc w:val="center"/>
              <w:rPr>
                <w:rFonts w:cs="Times New Roman"/>
                <w:b w:val="0"/>
                <w:color w:val="000000"/>
                <w:szCs w:val="28"/>
              </w:rPr>
            </w:pPr>
            <w:r>
              <w:rPr>
                <w:rFonts w:cs="Times New Roman"/>
                <w:b w:val="0"/>
                <w:color w:val="000000"/>
                <w:szCs w:val="28"/>
              </w:rPr>
              <w:t>Ноябрь</w:t>
            </w:r>
          </w:p>
        </w:tc>
        <w:tc>
          <w:tcPr>
            <w:tcW w:w="3463" w:type="pct"/>
          </w:tcPr>
          <w:p w:rsidR="006A68A0" w:rsidRDefault="006A68A0" w:rsidP="006A68A0">
            <w:pPr>
              <w:pStyle w:val="a5"/>
              <w:ind w:left="0"/>
              <w:jc w:val="center"/>
              <w:cnfStyle w:val="000000000000"/>
              <w:rPr>
                <w:rFonts w:cs="Times New Roman"/>
                <w:color w:val="000000"/>
                <w:szCs w:val="28"/>
              </w:rPr>
            </w:pPr>
            <w:r>
              <w:rPr>
                <w:rFonts w:cs="Times New Roman"/>
                <w:color w:val="000000"/>
                <w:szCs w:val="28"/>
              </w:rPr>
              <w:t>966,36</w:t>
            </w:r>
          </w:p>
        </w:tc>
      </w:tr>
      <w:tr w:rsidR="006A68A0" w:rsidTr="006A68A0">
        <w:trPr>
          <w:cnfStyle w:val="000000100000"/>
        </w:trPr>
        <w:tc>
          <w:tcPr>
            <w:cnfStyle w:val="001000000000"/>
            <w:tcW w:w="1537" w:type="pct"/>
          </w:tcPr>
          <w:p w:rsidR="006A68A0" w:rsidRDefault="006A68A0" w:rsidP="006A68A0">
            <w:pPr>
              <w:pStyle w:val="a5"/>
              <w:ind w:left="0"/>
              <w:jc w:val="center"/>
              <w:rPr>
                <w:rFonts w:cs="Times New Roman"/>
                <w:b w:val="0"/>
                <w:color w:val="000000"/>
                <w:szCs w:val="28"/>
              </w:rPr>
            </w:pPr>
            <w:r>
              <w:rPr>
                <w:rFonts w:cs="Times New Roman"/>
                <w:b w:val="0"/>
                <w:color w:val="000000"/>
                <w:szCs w:val="28"/>
              </w:rPr>
              <w:t>Декабрь</w:t>
            </w:r>
          </w:p>
        </w:tc>
        <w:tc>
          <w:tcPr>
            <w:tcW w:w="3463" w:type="pct"/>
          </w:tcPr>
          <w:p w:rsidR="006A68A0" w:rsidRDefault="006A68A0" w:rsidP="006A68A0">
            <w:pPr>
              <w:pStyle w:val="a5"/>
              <w:ind w:left="0"/>
              <w:jc w:val="center"/>
              <w:cnfStyle w:val="000000100000"/>
              <w:rPr>
                <w:rFonts w:cs="Times New Roman"/>
                <w:color w:val="000000"/>
                <w:szCs w:val="28"/>
              </w:rPr>
            </w:pPr>
            <w:r>
              <w:rPr>
                <w:rFonts w:cs="Times New Roman"/>
                <w:color w:val="000000"/>
                <w:szCs w:val="28"/>
              </w:rPr>
              <w:t>966,36</w:t>
            </w:r>
          </w:p>
        </w:tc>
      </w:tr>
      <w:tr w:rsidR="006A68A0" w:rsidRPr="00D11C26" w:rsidTr="006A68A0">
        <w:tc>
          <w:tcPr>
            <w:cnfStyle w:val="001000000000"/>
            <w:tcW w:w="1537" w:type="pct"/>
          </w:tcPr>
          <w:p w:rsidR="006A68A0" w:rsidRPr="00D11C26" w:rsidRDefault="006A68A0" w:rsidP="006A68A0">
            <w:pPr>
              <w:pStyle w:val="a5"/>
              <w:ind w:left="0"/>
              <w:jc w:val="right"/>
              <w:rPr>
                <w:rFonts w:cs="Times New Roman"/>
                <w:i/>
                <w:color w:val="000000"/>
                <w:szCs w:val="28"/>
              </w:rPr>
            </w:pPr>
            <w:r w:rsidRPr="00D11C26">
              <w:rPr>
                <w:rFonts w:cs="Times New Roman"/>
                <w:i/>
                <w:color w:val="000000"/>
                <w:sz w:val="24"/>
                <w:szCs w:val="28"/>
              </w:rPr>
              <w:t>ИТОГО</w:t>
            </w:r>
          </w:p>
        </w:tc>
        <w:tc>
          <w:tcPr>
            <w:tcW w:w="3463" w:type="pct"/>
          </w:tcPr>
          <w:p w:rsidR="006A68A0" w:rsidRPr="00D11C26" w:rsidRDefault="006A68A0" w:rsidP="006A68A0">
            <w:pPr>
              <w:pStyle w:val="a5"/>
              <w:ind w:left="0"/>
              <w:jc w:val="right"/>
              <w:cnfStyle w:val="000000000000"/>
              <w:rPr>
                <w:rFonts w:cs="Times New Roman"/>
                <w:b/>
                <w:i/>
                <w:color w:val="000000"/>
                <w:szCs w:val="28"/>
              </w:rPr>
            </w:pPr>
            <w:r>
              <w:rPr>
                <w:rFonts w:cs="Times New Roman"/>
                <w:b/>
                <w:i/>
                <w:color w:val="000000"/>
                <w:szCs w:val="28"/>
              </w:rPr>
              <w:t>6136,39</w:t>
            </w:r>
          </w:p>
        </w:tc>
      </w:tr>
    </w:tbl>
    <w:p w:rsidR="006A68A0" w:rsidRDefault="006A68A0" w:rsidP="006A68A0">
      <w:pPr>
        <w:rPr>
          <w:bCs/>
          <w:iCs/>
          <w:szCs w:val="28"/>
        </w:rPr>
      </w:pPr>
    </w:p>
    <w:p w:rsidR="006A68A0" w:rsidRDefault="006A68A0" w:rsidP="006A68A0">
      <w:pPr>
        <w:rPr>
          <w:b/>
          <w:bCs/>
          <w:iCs/>
          <w:szCs w:val="28"/>
        </w:rPr>
      </w:pPr>
      <w:r w:rsidRPr="007E5FA9">
        <w:rPr>
          <w:b/>
          <w:bCs/>
          <w:iCs/>
          <w:szCs w:val="28"/>
        </w:rPr>
        <w:t xml:space="preserve">В итоге излишне начисленная сумма составила </w:t>
      </w:r>
      <w:r>
        <w:rPr>
          <w:b/>
          <w:bCs/>
          <w:iCs/>
          <w:szCs w:val="28"/>
        </w:rPr>
        <w:t xml:space="preserve">6136,39 </w:t>
      </w:r>
      <w:r w:rsidRPr="007E5FA9">
        <w:rPr>
          <w:b/>
          <w:bCs/>
          <w:iCs/>
          <w:szCs w:val="28"/>
        </w:rPr>
        <w:t xml:space="preserve"> руб.</w:t>
      </w:r>
    </w:p>
    <w:p w:rsidR="006A68A0" w:rsidRPr="007E5FA9" w:rsidRDefault="006A68A0" w:rsidP="006A68A0">
      <w:pPr>
        <w:rPr>
          <w:b/>
          <w:bCs/>
          <w:iCs/>
          <w:szCs w:val="28"/>
        </w:rPr>
      </w:pPr>
    </w:p>
    <w:p w:rsidR="006A68A0" w:rsidRDefault="006A68A0" w:rsidP="006A68A0">
      <w:pPr>
        <w:pStyle w:val="a5"/>
        <w:ind w:left="142" w:firstLine="218"/>
        <w:rPr>
          <w:color w:val="000000"/>
          <w:szCs w:val="28"/>
        </w:rPr>
      </w:pPr>
      <w:r>
        <w:rPr>
          <w:bCs/>
          <w:iCs/>
          <w:szCs w:val="28"/>
        </w:rPr>
        <w:t>- согласно приказу №21/1к от 14.07.2012 г.</w:t>
      </w:r>
      <w:r w:rsidRPr="007A2782">
        <w:rPr>
          <w:color w:val="000000"/>
          <w:szCs w:val="28"/>
        </w:rPr>
        <w:t xml:space="preserve"> </w:t>
      </w:r>
      <w:r>
        <w:rPr>
          <w:color w:val="000000"/>
          <w:szCs w:val="28"/>
        </w:rPr>
        <w:t>и личному заявлению работника</w:t>
      </w:r>
      <w:r>
        <w:rPr>
          <w:bCs/>
          <w:iCs/>
          <w:szCs w:val="28"/>
        </w:rPr>
        <w:t xml:space="preserve"> на Абдрашитову Надию Гимадетдиновну возложены обязанности медсестры в структурном подразделении детский сад с 16.07.2012 г. по 26.08.2012 г., причем в приказе не указывается плата за данную работу, следовательно, работник согласен выполнять данные обязанности на безвозмездной основе. </w:t>
      </w:r>
      <w:r>
        <w:rPr>
          <w:color w:val="000000"/>
          <w:szCs w:val="28"/>
        </w:rPr>
        <w:t>Анализ начисленной заработной платы данного работника показал, что, оплата за выполнение обязанностей все-таки начислялась, что является  необоснованно выплаченными суммами, так как в приказе  данные выплаты не отражены.</w:t>
      </w:r>
    </w:p>
    <w:p w:rsidR="006A68A0" w:rsidRDefault="006A68A0" w:rsidP="006A68A0">
      <w:pPr>
        <w:pStyle w:val="a5"/>
        <w:ind w:left="142" w:firstLine="218"/>
        <w:rPr>
          <w:color w:val="000000"/>
          <w:szCs w:val="28"/>
        </w:rPr>
      </w:pPr>
    </w:p>
    <w:tbl>
      <w:tblPr>
        <w:tblStyle w:val="1-3"/>
        <w:tblW w:w="5000" w:type="pct"/>
        <w:tblLook w:val="04A0"/>
      </w:tblPr>
      <w:tblGrid>
        <w:gridCol w:w="2942"/>
        <w:gridCol w:w="6629"/>
      </w:tblGrid>
      <w:tr w:rsidR="006A68A0" w:rsidRPr="00D11C26" w:rsidTr="006A68A0">
        <w:trPr>
          <w:cnfStyle w:val="100000000000"/>
        </w:trPr>
        <w:tc>
          <w:tcPr>
            <w:cnfStyle w:val="001000000000"/>
            <w:tcW w:w="1537" w:type="pct"/>
          </w:tcPr>
          <w:p w:rsidR="006A68A0" w:rsidRPr="00D11C26" w:rsidRDefault="006A68A0" w:rsidP="006A68A0">
            <w:pPr>
              <w:pStyle w:val="a5"/>
              <w:ind w:left="0"/>
              <w:jc w:val="center"/>
              <w:rPr>
                <w:rFonts w:cs="Times New Roman"/>
                <w:b w:val="0"/>
                <w:i/>
                <w:color w:val="000000"/>
                <w:szCs w:val="28"/>
              </w:rPr>
            </w:pPr>
            <w:r w:rsidRPr="00D11C26">
              <w:rPr>
                <w:rFonts w:cs="Times New Roman"/>
                <w:b w:val="0"/>
                <w:i/>
                <w:color w:val="000000"/>
                <w:szCs w:val="28"/>
              </w:rPr>
              <w:t>Месяц</w:t>
            </w:r>
          </w:p>
        </w:tc>
        <w:tc>
          <w:tcPr>
            <w:tcW w:w="3463" w:type="pct"/>
          </w:tcPr>
          <w:p w:rsidR="006A68A0" w:rsidRPr="00D11C26" w:rsidRDefault="006A68A0" w:rsidP="006A68A0">
            <w:pPr>
              <w:pStyle w:val="a5"/>
              <w:ind w:left="0"/>
              <w:jc w:val="center"/>
              <w:cnfStyle w:val="100000000000"/>
              <w:rPr>
                <w:rFonts w:cs="Times New Roman"/>
                <w:i/>
                <w:color w:val="000000"/>
                <w:szCs w:val="28"/>
              </w:rPr>
            </w:pPr>
            <w:r w:rsidRPr="00D11C26">
              <w:rPr>
                <w:rFonts w:cs="Times New Roman"/>
                <w:i/>
                <w:color w:val="000000"/>
                <w:szCs w:val="28"/>
              </w:rPr>
              <w:t>Сумма переплаты, включая районный коэффициент</w:t>
            </w:r>
          </w:p>
        </w:tc>
      </w:tr>
      <w:tr w:rsidR="006A68A0" w:rsidTr="006A68A0">
        <w:trPr>
          <w:cnfStyle w:val="000000100000"/>
        </w:trPr>
        <w:tc>
          <w:tcPr>
            <w:cnfStyle w:val="001000000000"/>
            <w:tcW w:w="1537" w:type="pct"/>
          </w:tcPr>
          <w:p w:rsidR="006A68A0" w:rsidRPr="00D11C26" w:rsidRDefault="006A68A0" w:rsidP="006A68A0">
            <w:pPr>
              <w:pStyle w:val="a5"/>
              <w:ind w:left="0"/>
              <w:jc w:val="center"/>
              <w:rPr>
                <w:rFonts w:cs="Times New Roman"/>
                <w:b w:val="0"/>
                <w:color w:val="000000"/>
                <w:szCs w:val="28"/>
              </w:rPr>
            </w:pPr>
            <w:r>
              <w:rPr>
                <w:rFonts w:cs="Times New Roman"/>
                <w:b w:val="0"/>
                <w:color w:val="000000"/>
                <w:szCs w:val="28"/>
              </w:rPr>
              <w:t>Июль</w:t>
            </w:r>
          </w:p>
        </w:tc>
        <w:tc>
          <w:tcPr>
            <w:tcW w:w="3463" w:type="pct"/>
          </w:tcPr>
          <w:p w:rsidR="006A68A0" w:rsidRDefault="006A68A0" w:rsidP="006A68A0">
            <w:pPr>
              <w:pStyle w:val="a5"/>
              <w:ind w:left="0"/>
              <w:jc w:val="center"/>
              <w:cnfStyle w:val="000000100000"/>
              <w:rPr>
                <w:rFonts w:cs="Times New Roman"/>
                <w:color w:val="000000"/>
                <w:szCs w:val="28"/>
              </w:rPr>
            </w:pPr>
            <w:r>
              <w:rPr>
                <w:rFonts w:cs="Times New Roman"/>
                <w:color w:val="000000"/>
                <w:szCs w:val="28"/>
              </w:rPr>
              <w:t>(774,19*1,25)+193,55=1161,29</w:t>
            </w:r>
          </w:p>
        </w:tc>
      </w:tr>
      <w:tr w:rsidR="006A68A0" w:rsidTr="006A68A0">
        <w:tc>
          <w:tcPr>
            <w:cnfStyle w:val="001000000000"/>
            <w:tcW w:w="1537" w:type="pct"/>
          </w:tcPr>
          <w:p w:rsidR="006A68A0" w:rsidRDefault="006A68A0" w:rsidP="006A68A0">
            <w:pPr>
              <w:pStyle w:val="a5"/>
              <w:ind w:left="0"/>
              <w:jc w:val="center"/>
              <w:rPr>
                <w:rFonts w:cs="Times New Roman"/>
                <w:b w:val="0"/>
                <w:color w:val="000000"/>
                <w:szCs w:val="28"/>
              </w:rPr>
            </w:pPr>
            <w:r>
              <w:rPr>
                <w:rFonts w:cs="Times New Roman"/>
                <w:b w:val="0"/>
                <w:color w:val="000000"/>
                <w:szCs w:val="28"/>
              </w:rPr>
              <w:lastRenderedPageBreak/>
              <w:t>Август</w:t>
            </w:r>
          </w:p>
        </w:tc>
        <w:tc>
          <w:tcPr>
            <w:tcW w:w="3463" w:type="pct"/>
          </w:tcPr>
          <w:p w:rsidR="006A68A0" w:rsidRDefault="006A68A0" w:rsidP="006A68A0">
            <w:pPr>
              <w:pStyle w:val="a5"/>
              <w:ind w:left="0"/>
              <w:jc w:val="center"/>
              <w:cnfStyle w:val="000000000000"/>
              <w:rPr>
                <w:rFonts w:cs="Times New Roman"/>
                <w:color w:val="000000"/>
                <w:szCs w:val="28"/>
              </w:rPr>
            </w:pPr>
            <w:r>
              <w:rPr>
                <w:rFonts w:cs="Times New Roman"/>
                <w:color w:val="000000"/>
                <w:szCs w:val="28"/>
              </w:rPr>
              <w:t>(2221,58*1,25)+555,39=3332,37</w:t>
            </w:r>
          </w:p>
        </w:tc>
      </w:tr>
      <w:tr w:rsidR="006A68A0" w:rsidRPr="00D11C26" w:rsidTr="006A68A0">
        <w:trPr>
          <w:cnfStyle w:val="000000100000"/>
        </w:trPr>
        <w:tc>
          <w:tcPr>
            <w:cnfStyle w:val="001000000000"/>
            <w:tcW w:w="1537" w:type="pct"/>
          </w:tcPr>
          <w:p w:rsidR="006A68A0" w:rsidRPr="00D11C26" w:rsidRDefault="006A68A0" w:rsidP="006A68A0">
            <w:pPr>
              <w:pStyle w:val="a5"/>
              <w:ind w:left="0"/>
              <w:jc w:val="right"/>
              <w:rPr>
                <w:rFonts w:cs="Times New Roman"/>
                <w:i/>
                <w:color w:val="000000"/>
                <w:szCs w:val="28"/>
              </w:rPr>
            </w:pPr>
            <w:r w:rsidRPr="00D11C26">
              <w:rPr>
                <w:rFonts w:cs="Times New Roman"/>
                <w:i/>
                <w:color w:val="000000"/>
                <w:sz w:val="24"/>
                <w:szCs w:val="28"/>
              </w:rPr>
              <w:t>ИТОГО</w:t>
            </w:r>
          </w:p>
        </w:tc>
        <w:tc>
          <w:tcPr>
            <w:tcW w:w="3463" w:type="pct"/>
          </w:tcPr>
          <w:p w:rsidR="006A68A0" w:rsidRPr="00D11C26" w:rsidRDefault="006A68A0" w:rsidP="006A68A0">
            <w:pPr>
              <w:pStyle w:val="a5"/>
              <w:ind w:left="0"/>
              <w:jc w:val="right"/>
              <w:cnfStyle w:val="000000100000"/>
              <w:rPr>
                <w:rFonts w:cs="Times New Roman"/>
                <w:b/>
                <w:i/>
                <w:color w:val="000000"/>
                <w:szCs w:val="28"/>
              </w:rPr>
            </w:pPr>
            <w:r>
              <w:rPr>
                <w:rFonts w:cs="Times New Roman"/>
                <w:b/>
                <w:i/>
                <w:color w:val="000000"/>
                <w:szCs w:val="28"/>
              </w:rPr>
              <w:t>4493,66</w:t>
            </w:r>
          </w:p>
        </w:tc>
      </w:tr>
    </w:tbl>
    <w:p w:rsidR="006A68A0" w:rsidRDefault="006A68A0" w:rsidP="006A68A0">
      <w:pPr>
        <w:rPr>
          <w:b/>
          <w:bCs/>
          <w:iCs/>
          <w:szCs w:val="28"/>
        </w:rPr>
      </w:pPr>
      <w:r w:rsidRPr="007E5FA9">
        <w:rPr>
          <w:b/>
          <w:bCs/>
          <w:iCs/>
          <w:szCs w:val="28"/>
        </w:rPr>
        <w:t xml:space="preserve">В итоге излишне начисленная сумма составила </w:t>
      </w:r>
      <w:r>
        <w:rPr>
          <w:b/>
          <w:bCs/>
          <w:iCs/>
          <w:szCs w:val="28"/>
        </w:rPr>
        <w:t xml:space="preserve">4493,66 </w:t>
      </w:r>
      <w:r w:rsidRPr="007E5FA9">
        <w:rPr>
          <w:b/>
          <w:bCs/>
          <w:iCs/>
          <w:szCs w:val="28"/>
        </w:rPr>
        <w:t xml:space="preserve"> руб.</w:t>
      </w:r>
    </w:p>
    <w:p w:rsidR="006A68A0" w:rsidRPr="007E5FA9" w:rsidRDefault="006A68A0" w:rsidP="006A68A0">
      <w:pPr>
        <w:rPr>
          <w:b/>
          <w:bCs/>
          <w:iCs/>
          <w:szCs w:val="28"/>
        </w:rPr>
      </w:pPr>
    </w:p>
    <w:p w:rsidR="006A68A0" w:rsidRDefault="006A68A0" w:rsidP="006A68A0">
      <w:pPr>
        <w:rPr>
          <w:bCs/>
          <w:iCs/>
          <w:szCs w:val="28"/>
        </w:rPr>
      </w:pPr>
      <w:r>
        <w:rPr>
          <w:bCs/>
          <w:iCs/>
          <w:szCs w:val="28"/>
        </w:rPr>
        <w:t xml:space="preserve">- согласно приказу №25/12к от 02.09.2012 г. </w:t>
      </w:r>
      <w:r>
        <w:rPr>
          <w:color w:val="000000"/>
          <w:szCs w:val="28"/>
        </w:rPr>
        <w:t xml:space="preserve">и личному заявлению работника </w:t>
      </w:r>
      <w:r>
        <w:rPr>
          <w:bCs/>
          <w:iCs/>
          <w:szCs w:val="28"/>
        </w:rPr>
        <w:t>на Каримову Гульнур Халинуровну, учителя начальных классов, возложены обязанности воспитателя в ГПД с оплатой в сумме 2687,67 руб. с 01.09.2012 г. В ходе анализа начисления заработной платы, наблюдается несоответствие начисленных сумм с суммами выплат по приказу, так как на указанную в приказе выплату начислялась надбавка за работу в сельской местности в размере 25%, хотя данная надбавка начисляется только на оклад работника. Следовательно,</w:t>
      </w:r>
      <w:r w:rsidRPr="003B56E0">
        <w:rPr>
          <w:bCs/>
          <w:iCs/>
          <w:szCs w:val="28"/>
        </w:rPr>
        <w:t xml:space="preserve"> </w:t>
      </w:r>
      <w:r>
        <w:rPr>
          <w:bCs/>
          <w:iCs/>
          <w:szCs w:val="28"/>
        </w:rPr>
        <w:t xml:space="preserve">надбавка за работу в сельской местности в размере 25% выплачивалась неправомерно. В итоге разница сумм представлена ниже:  </w:t>
      </w:r>
    </w:p>
    <w:tbl>
      <w:tblPr>
        <w:tblStyle w:val="1-3"/>
        <w:tblW w:w="5000" w:type="pct"/>
        <w:tblLook w:val="04A0"/>
      </w:tblPr>
      <w:tblGrid>
        <w:gridCol w:w="2942"/>
        <w:gridCol w:w="6629"/>
      </w:tblGrid>
      <w:tr w:rsidR="006A68A0" w:rsidRPr="00D11C26" w:rsidTr="006A68A0">
        <w:trPr>
          <w:cnfStyle w:val="100000000000"/>
        </w:trPr>
        <w:tc>
          <w:tcPr>
            <w:cnfStyle w:val="001000000000"/>
            <w:tcW w:w="1537" w:type="pct"/>
          </w:tcPr>
          <w:p w:rsidR="006A68A0" w:rsidRPr="00D11C26" w:rsidRDefault="006A68A0" w:rsidP="006A68A0">
            <w:pPr>
              <w:pStyle w:val="a5"/>
              <w:ind w:left="0"/>
              <w:jc w:val="center"/>
              <w:rPr>
                <w:rFonts w:cs="Times New Roman"/>
                <w:b w:val="0"/>
                <w:i/>
                <w:color w:val="000000"/>
                <w:szCs w:val="28"/>
              </w:rPr>
            </w:pPr>
            <w:r w:rsidRPr="00D11C26">
              <w:rPr>
                <w:rFonts w:cs="Times New Roman"/>
                <w:b w:val="0"/>
                <w:i/>
                <w:color w:val="000000"/>
                <w:szCs w:val="28"/>
              </w:rPr>
              <w:t>Месяц</w:t>
            </w:r>
          </w:p>
        </w:tc>
        <w:tc>
          <w:tcPr>
            <w:tcW w:w="3463" w:type="pct"/>
          </w:tcPr>
          <w:p w:rsidR="006A68A0" w:rsidRPr="00D11C26" w:rsidRDefault="006A68A0" w:rsidP="006A68A0">
            <w:pPr>
              <w:pStyle w:val="a5"/>
              <w:ind w:left="0"/>
              <w:jc w:val="center"/>
              <w:cnfStyle w:val="100000000000"/>
              <w:rPr>
                <w:rFonts w:cs="Times New Roman"/>
                <w:i/>
                <w:color w:val="000000"/>
                <w:szCs w:val="28"/>
              </w:rPr>
            </w:pPr>
            <w:r w:rsidRPr="00D11C26">
              <w:rPr>
                <w:rFonts w:cs="Times New Roman"/>
                <w:i/>
                <w:color w:val="000000"/>
                <w:szCs w:val="28"/>
              </w:rPr>
              <w:t>Сумма переплаты</w:t>
            </w:r>
          </w:p>
        </w:tc>
      </w:tr>
      <w:tr w:rsidR="006A68A0" w:rsidTr="006A68A0">
        <w:trPr>
          <w:cnfStyle w:val="000000100000"/>
        </w:trPr>
        <w:tc>
          <w:tcPr>
            <w:cnfStyle w:val="001000000000"/>
            <w:tcW w:w="1537" w:type="pct"/>
          </w:tcPr>
          <w:p w:rsidR="006A68A0" w:rsidRDefault="006A68A0" w:rsidP="006A68A0">
            <w:pPr>
              <w:pStyle w:val="a5"/>
              <w:ind w:left="0"/>
              <w:jc w:val="center"/>
              <w:rPr>
                <w:rFonts w:cs="Times New Roman"/>
                <w:b w:val="0"/>
                <w:color w:val="000000"/>
                <w:szCs w:val="28"/>
              </w:rPr>
            </w:pPr>
            <w:r>
              <w:rPr>
                <w:rFonts w:cs="Times New Roman"/>
                <w:b w:val="0"/>
                <w:color w:val="000000"/>
                <w:szCs w:val="28"/>
              </w:rPr>
              <w:t>Сентябрь</w:t>
            </w:r>
          </w:p>
        </w:tc>
        <w:tc>
          <w:tcPr>
            <w:tcW w:w="3463" w:type="pct"/>
          </w:tcPr>
          <w:p w:rsidR="006A68A0" w:rsidRDefault="006A68A0" w:rsidP="006A68A0">
            <w:pPr>
              <w:pStyle w:val="a5"/>
              <w:ind w:left="0"/>
              <w:jc w:val="center"/>
              <w:cnfStyle w:val="000000100000"/>
              <w:rPr>
                <w:rFonts w:cs="Times New Roman"/>
                <w:color w:val="000000"/>
                <w:szCs w:val="28"/>
              </w:rPr>
            </w:pPr>
            <w:r>
              <w:rPr>
                <w:rFonts w:cs="Times New Roman"/>
                <w:color w:val="000000"/>
                <w:szCs w:val="28"/>
              </w:rPr>
              <w:t>671,92</w:t>
            </w:r>
          </w:p>
        </w:tc>
      </w:tr>
      <w:tr w:rsidR="006A68A0" w:rsidTr="006A68A0">
        <w:tc>
          <w:tcPr>
            <w:cnfStyle w:val="001000000000"/>
            <w:tcW w:w="1537" w:type="pct"/>
          </w:tcPr>
          <w:p w:rsidR="006A68A0" w:rsidRDefault="006A68A0" w:rsidP="006A68A0">
            <w:pPr>
              <w:pStyle w:val="a5"/>
              <w:ind w:left="0"/>
              <w:jc w:val="center"/>
              <w:rPr>
                <w:rFonts w:cs="Times New Roman"/>
                <w:b w:val="0"/>
                <w:color w:val="000000"/>
                <w:szCs w:val="28"/>
              </w:rPr>
            </w:pPr>
            <w:r>
              <w:rPr>
                <w:rFonts w:cs="Times New Roman"/>
                <w:b w:val="0"/>
                <w:color w:val="000000"/>
                <w:szCs w:val="28"/>
              </w:rPr>
              <w:t>Октябрь</w:t>
            </w:r>
          </w:p>
        </w:tc>
        <w:tc>
          <w:tcPr>
            <w:tcW w:w="3463" w:type="pct"/>
          </w:tcPr>
          <w:p w:rsidR="006A68A0" w:rsidRDefault="006A68A0" w:rsidP="006A68A0">
            <w:pPr>
              <w:jc w:val="center"/>
              <w:cnfStyle w:val="000000000000"/>
            </w:pPr>
            <w:r w:rsidRPr="00914B8A">
              <w:rPr>
                <w:rFonts w:cs="Times New Roman"/>
                <w:color w:val="000000"/>
                <w:szCs w:val="28"/>
              </w:rPr>
              <w:t>671,92</w:t>
            </w:r>
          </w:p>
        </w:tc>
      </w:tr>
      <w:tr w:rsidR="006A68A0" w:rsidTr="006A68A0">
        <w:trPr>
          <w:cnfStyle w:val="000000100000"/>
        </w:trPr>
        <w:tc>
          <w:tcPr>
            <w:cnfStyle w:val="001000000000"/>
            <w:tcW w:w="1537" w:type="pct"/>
          </w:tcPr>
          <w:p w:rsidR="006A68A0" w:rsidRDefault="006A68A0" w:rsidP="006A68A0">
            <w:pPr>
              <w:pStyle w:val="a5"/>
              <w:ind w:left="0"/>
              <w:jc w:val="center"/>
              <w:rPr>
                <w:rFonts w:cs="Times New Roman"/>
                <w:b w:val="0"/>
                <w:color w:val="000000"/>
                <w:szCs w:val="28"/>
              </w:rPr>
            </w:pPr>
            <w:r>
              <w:rPr>
                <w:rFonts w:cs="Times New Roman"/>
                <w:b w:val="0"/>
                <w:color w:val="000000"/>
                <w:szCs w:val="28"/>
              </w:rPr>
              <w:t>Ноябрь</w:t>
            </w:r>
          </w:p>
        </w:tc>
        <w:tc>
          <w:tcPr>
            <w:tcW w:w="3463" w:type="pct"/>
          </w:tcPr>
          <w:p w:rsidR="006A68A0" w:rsidRDefault="006A68A0" w:rsidP="006A68A0">
            <w:pPr>
              <w:jc w:val="center"/>
              <w:cnfStyle w:val="000000100000"/>
            </w:pPr>
            <w:r w:rsidRPr="00914B8A">
              <w:rPr>
                <w:rFonts w:cs="Times New Roman"/>
                <w:color w:val="000000"/>
                <w:szCs w:val="28"/>
              </w:rPr>
              <w:t>671,92</w:t>
            </w:r>
          </w:p>
        </w:tc>
      </w:tr>
      <w:tr w:rsidR="006A68A0" w:rsidTr="006A68A0">
        <w:tc>
          <w:tcPr>
            <w:cnfStyle w:val="001000000000"/>
            <w:tcW w:w="1537" w:type="pct"/>
          </w:tcPr>
          <w:p w:rsidR="006A68A0" w:rsidRDefault="006A68A0" w:rsidP="006A68A0">
            <w:pPr>
              <w:pStyle w:val="a5"/>
              <w:ind w:left="0"/>
              <w:jc w:val="center"/>
              <w:rPr>
                <w:rFonts w:cs="Times New Roman"/>
                <w:b w:val="0"/>
                <w:color w:val="000000"/>
                <w:szCs w:val="28"/>
              </w:rPr>
            </w:pPr>
            <w:r>
              <w:rPr>
                <w:rFonts w:cs="Times New Roman"/>
                <w:b w:val="0"/>
                <w:color w:val="000000"/>
                <w:szCs w:val="28"/>
              </w:rPr>
              <w:t>Декабрь</w:t>
            </w:r>
          </w:p>
        </w:tc>
        <w:tc>
          <w:tcPr>
            <w:tcW w:w="3463" w:type="pct"/>
          </w:tcPr>
          <w:p w:rsidR="006A68A0" w:rsidRDefault="006A68A0" w:rsidP="006A68A0">
            <w:pPr>
              <w:jc w:val="center"/>
              <w:cnfStyle w:val="000000000000"/>
            </w:pPr>
            <w:r w:rsidRPr="00914B8A">
              <w:rPr>
                <w:rFonts w:cs="Times New Roman"/>
                <w:color w:val="000000"/>
                <w:szCs w:val="28"/>
              </w:rPr>
              <w:t>671,92</w:t>
            </w:r>
          </w:p>
        </w:tc>
      </w:tr>
      <w:tr w:rsidR="006A68A0" w:rsidRPr="00D11C26" w:rsidTr="006A68A0">
        <w:trPr>
          <w:cnfStyle w:val="000000100000"/>
        </w:trPr>
        <w:tc>
          <w:tcPr>
            <w:cnfStyle w:val="001000000000"/>
            <w:tcW w:w="1537" w:type="pct"/>
          </w:tcPr>
          <w:p w:rsidR="006A68A0" w:rsidRPr="00D11C26" w:rsidRDefault="006A68A0" w:rsidP="006A68A0">
            <w:pPr>
              <w:pStyle w:val="a5"/>
              <w:ind w:left="0"/>
              <w:jc w:val="right"/>
              <w:rPr>
                <w:rFonts w:cs="Times New Roman"/>
                <w:i/>
                <w:color w:val="000000"/>
                <w:szCs w:val="28"/>
              </w:rPr>
            </w:pPr>
            <w:r w:rsidRPr="00D11C26">
              <w:rPr>
                <w:rFonts w:cs="Times New Roman"/>
                <w:i/>
                <w:color w:val="000000"/>
                <w:sz w:val="24"/>
                <w:szCs w:val="28"/>
              </w:rPr>
              <w:t>ИТОГО</w:t>
            </w:r>
          </w:p>
        </w:tc>
        <w:tc>
          <w:tcPr>
            <w:tcW w:w="3463" w:type="pct"/>
          </w:tcPr>
          <w:p w:rsidR="006A68A0" w:rsidRPr="00D11C26" w:rsidRDefault="006A68A0" w:rsidP="006A68A0">
            <w:pPr>
              <w:pStyle w:val="a5"/>
              <w:ind w:left="0"/>
              <w:jc w:val="right"/>
              <w:cnfStyle w:val="000000100000"/>
              <w:rPr>
                <w:rFonts w:cs="Times New Roman"/>
                <w:b/>
                <w:i/>
                <w:color w:val="000000"/>
                <w:szCs w:val="28"/>
              </w:rPr>
            </w:pPr>
            <w:r>
              <w:rPr>
                <w:rFonts w:cs="Times New Roman"/>
                <w:b/>
                <w:i/>
                <w:color w:val="000000"/>
                <w:szCs w:val="28"/>
              </w:rPr>
              <w:t>2687,68</w:t>
            </w:r>
          </w:p>
        </w:tc>
      </w:tr>
    </w:tbl>
    <w:p w:rsidR="006A68A0" w:rsidRDefault="006A68A0" w:rsidP="006A68A0">
      <w:pPr>
        <w:rPr>
          <w:bCs/>
          <w:iCs/>
          <w:szCs w:val="28"/>
        </w:rPr>
      </w:pPr>
      <w:r w:rsidRPr="0022776E">
        <w:rPr>
          <w:b/>
          <w:bCs/>
          <w:iCs/>
          <w:szCs w:val="28"/>
        </w:rPr>
        <w:t xml:space="preserve">В итоге  образовалась </w:t>
      </w:r>
      <w:r>
        <w:rPr>
          <w:b/>
          <w:bCs/>
          <w:iCs/>
          <w:szCs w:val="28"/>
        </w:rPr>
        <w:t>пере</w:t>
      </w:r>
      <w:r w:rsidRPr="0022776E">
        <w:rPr>
          <w:b/>
          <w:bCs/>
          <w:iCs/>
          <w:szCs w:val="28"/>
        </w:rPr>
        <w:t xml:space="preserve">плата по </w:t>
      </w:r>
      <w:r>
        <w:rPr>
          <w:b/>
          <w:bCs/>
          <w:iCs/>
          <w:szCs w:val="28"/>
        </w:rPr>
        <w:t>Каримовой Г.Х.</w:t>
      </w:r>
      <w:r w:rsidRPr="0022776E">
        <w:rPr>
          <w:b/>
          <w:bCs/>
          <w:iCs/>
          <w:szCs w:val="28"/>
        </w:rPr>
        <w:t xml:space="preserve"> в сумме </w:t>
      </w:r>
      <w:r>
        <w:rPr>
          <w:b/>
          <w:bCs/>
          <w:iCs/>
          <w:szCs w:val="28"/>
        </w:rPr>
        <w:t>2687,68</w:t>
      </w:r>
      <w:r w:rsidRPr="0022776E">
        <w:rPr>
          <w:b/>
          <w:bCs/>
          <w:iCs/>
          <w:szCs w:val="28"/>
        </w:rPr>
        <w:t xml:space="preserve"> руб</w:t>
      </w:r>
      <w:r>
        <w:rPr>
          <w:bCs/>
          <w:iCs/>
          <w:szCs w:val="28"/>
        </w:rPr>
        <w:t>.</w:t>
      </w:r>
    </w:p>
    <w:p w:rsidR="006A68A0" w:rsidRDefault="006A68A0" w:rsidP="006A68A0">
      <w:pPr>
        <w:rPr>
          <w:bCs/>
          <w:iCs/>
          <w:szCs w:val="28"/>
        </w:rPr>
      </w:pPr>
    </w:p>
    <w:p w:rsidR="006A68A0" w:rsidRDefault="006A68A0" w:rsidP="006A68A0">
      <w:pPr>
        <w:rPr>
          <w:bCs/>
          <w:iCs/>
          <w:szCs w:val="28"/>
        </w:rPr>
      </w:pPr>
      <w:r>
        <w:rPr>
          <w:bCs/>
          <w:iCs/>
          <w:szCs w:val="28"/>
        </w:rPr>
        <w:t xml:space="preserve">- согласно приказу №02/10к от 09.01.2012 г. </w:t>
      </w:r>
      <w:r>
        <w:rPr>
          <w:color w:val="000000"/>
          <w:szCs w:val="28"/>
        </w:rPr>
        <w:t xml:space="preserve">и личному заявлению работника </w:t>
      </w:r>
      <w:r>
        <w:rPr>
          <w:bCs/>
          <w:iCs/>
          <w:szCs w:val="28"/>
        </w:rPr>
        <w:t xml:space="preserve">на Ахтарееву Хафизу Камиловну, учителя биологии, возложены обязанности заместителя директора по воспитательной работе с оплатой в сумме 3721,67 руб. с 01.01.2012 г. В ходе анализа начисления заработной платы, наблюдается несоответствие начисленных сумм с суммами выплат по приказу, начиная с марта 2012 г. В итоге разница сумм представлена ниже:  </w:t>
      </w:r>
    </w:p>
    <w:tbl>
      <w:tblPr>
        <w:tblStyle w:val="1-3"/>
        <w:tblW w:w="5000" w:type="pct"/>
        <w:tblLook w:val="04A0"/>
      </w:tblPr>
      <w:tblGrid>
        <w:gridCol w:w="2942"/>
        <w:gridCol w:w="6629"/>
      </w:tblGrid>
      <w:tr w:rsidR="006A68A0" w:rsidRPr="00D11C26" w:rsidTr="006A68A0">
        <w:trPr>
          <w:cnfStyle w:val="100000000000"/>
        </w:trPr>
        <w:tc>
          <w:tcPr>
            <w:cnfStyle w:val="001000000000"/>
            <w:tcW w:w="1537" w:type="pct"/>
          </w:tcPr>
          <w:p w:rsidR="006A68A0" w:rsidRPr="00D11C26" w:rsidRDefault="006A68A0" w:rsidP="006A68A0">
            <w:pPr>
              <w:pStyle w:val="a5"/>
              <w:ind w:left="0"/>
              <w:jc w:val="center"/>
              <w:rPr>
                <w:rFonts w:cs="Times New Roman"/>
                <w:b w:val="0"/>
                <w:i/>
                <w:color w:val="000000"/>
                <w:szCs w:val="28"/>
              </w:rPr>
            </w:pPr>
            <w:r w:rsidRPr="00D11C26">
              <w:rPr>
                <w:rFonts w:cs="Times New Roman"/>
                <w:b w:val="0"/>
                <w:i/>
                <w:color w:val="000000"/>
                <w:szCs w:val="28"/>
              </w:rPr>
              <w:t>Месяц</w:t>
            </w:r>
          </w:p>
        </w:tc>
        <w:tc>
          <w:tcPr>
            <w:tcW w:w="3463" w:type="pct"/>
          </w:tcPr>
          <w:p w:rsidR="006A68A0" w:rsidRPr="00D11C26" w:rsidRDefault="006A68A0" w:rsidP="006A68A0">
            <w:pPr>
              <w:pStyle w:val="a5"/>
              <w:ind w:left="0"/>
              <w:jc w:val="center"/>
              <w:cnfStyle w:val="100000000000"/>
              <w:rPr>
                <w:rFonts w:cs="Times New Roman"/>
                <w:i/>
                <w:color w:val="000000"/>
                <w:szCs w:val="28"/>
              </w:rPr>
            </w:pPr>
            <w:r w:rsidRPr="00D11C26">
              <w:rPr>
                <w:rFonts w:cs="Times New Roman"/>
                <w:i/>
                <w:color w:val="000000"/>
                <w:szCs w:val="28"/>
              </w:rPr>
              <w:t>Сумма переплаты, включая районный коэффициент</w:t>
            </w:r>
          </w:p>
        </w:tc>
      </w:tr>
      <w:tr w:rsidR="006A68A0" w:rsidTr="006A68A0">
        <w:trPr>
          <w:cnfStyle w:val="000000100000"/>
        </w:trPr>
        <w:tc>
          <w:tcPr>
            <w:cnfStyle w:val="001000000000"/>
            <w:tcW w:w="1537" w:type="pct"/>
          </w:tcPr>
          <w:p w:rsidR="006A68A0" w:rsidRPr="00D11C26" w:rsidRDefault="006A68A0" w:rsidP="006A68A0">
            <w:pPr>
              <w:pStyle w:val="a5"/>
              <w:ind w:left="0"/>
              <w:jc w:val="center"/>
              <w:rPr>
                <w:rFonts w:cs="Times New Roman"/>
                <w:b w:val="0"/>
                <w:color w:val="000000"/>
                <w:szCs w:val="28"/>
              </w:rPr>
            </w:pPr>
            <w:r>
              <w:rPr>
                <w:rFonts w:cs="Times New Roman"/>
                <w:b w:val="0"/>
                <w:color w:val="000000"/>
                <w:szCs w:val="28"/>
              </w:rPr>
              <w:t>Март</w:t>
            </w:r>
          </w:p>
        </w:tc>
        <w:tc>
          <w:tcPr>
            <w:tcW w:w="3463" w:type="pct"/>
          </w:tcPr>
          <w:p w:rsidR="006A68A0" w:rsidRDefault="006A68A0" w:rsidP="006A68A0">
            <w:pPr>
              <w:pStyle w:val="a5"/>
              <w:ind w:left="0"/>
              <w:jc w:val="center"/>
              <w:cnfStyle w:val="000000100000"/>
              <w:rPr>
                <w:rFonts w:cs="Times New Roman"/>
                <w:color w:val="000000"/>
                <w:szCs w:val="28"/>
              </w:rPr>
            </w:pPr>
            <w:r>
              <w:rPr>
                <w:rFonts w:cs="Times New Roman"/>
                <w:color w:val="000000"/>
                <w:szCs w:val="28"/>
              </w:rPr>
              <w:t>302,39</w:t>
            </w:r>
          </w:p>
        </w:tc>
      </w:tr>
      <w:tr w:rsidR="006A68A0" w:rsidTr="006A68A0">
        <w:tc>
          <w:tcPr>
            <w:cnfStyle w:val="001000000000"/>
            <w:tcW w:w="1537" w:type="pct"/>
          </w:tcPr>
          <w:p w:rsidR="006A68A0" w:rsidRPr="00D11C26" w:rsidRDefault="006A68A0" w:rsidP="006A68A0">
            <w:pPr>
              <w:pStyle w:val="a5"/>
              <w:ind w:left="0"/>
              <w:jc w:val="center"/>
              <w:rPr>
                <w:rFonts w:cs="Times New Roman"/>
                <w:b w:val="0"/>
                <w:color w:val="000000"/>
                <w:szCs w:val="28"/>
              </w:rPr>
            </w:pPr>
            <w:r>
              <w:rPr>
                <w:rFonts w:cs="Times New Roman"/>
                <w:b w:val="0"/>
                <w:color w:val="000000"/>
                <w:szCs w:val="28"/>
              </w:rPr>
              <w:t>Апрель</w:t>
            </w:r>
          </w:p>
        </w:tc>
        <w:tc>
          <w:tcPr>
            <w:tcW w:w="3463" w:type="pct"/>
          </w:tcPr>
          <w:p w:rsidR="006A68A0" w:rsidRDefault="006A68A0" w:rsidP="006A68A0">
            <w:pPr>
              <w:jc w:val="center"/>
              <w:cnfStyle w:val="000000000000"/>
            </w:pPr>
            <w:r w:rsidRPr="003E3755">
              <w:rPr>
                <w:rFonts w:cs="Times New Roman"/>
                <w:color w:val="000000"/>
                <w:szCs w:val="28"/>
              </w:rPr>
              <w:t>302,39</w:t>
            </w:r>
          </w:p>
        </w:tc>
      </w:tr>
      <w:tr w:rsidR="006A68A0" w:rsidTr="006A68A0">
        <w:trPr>
          <w:cnfStyle w:val="000000100000"/>
        </w:trPr>
        <w:tc>
          <w:tcPr>
            <w:cnfStyle w:val="001000000000"/>
            <w:tcW w:w="1537" w:type="pct"/>
          </w:tcPr>
          <w:p w:rsidR="006A68A0" w:rsidRPr="00D11C26" w:rsidRDefault="006A68A0" w:rsidP="006A68A0">
            <w:pPr>
              <w:pStyle w:val="a5"/>
              <w:ind w:left="0"/>
              <w:jc w:val="center"/>
              <w:rPr>
                <w:rFonts w:cs="Times New Roman"/>
                <w:b w:val="0"/>
                <w:color w:val="000000"/>
                <w:szCs w:val="28"/>
              </w:rPr>
            </w:pPr>
            <w:r>
              <w:rPr>
                <w:rFonts w:cs="Times New Roman"/>
                <w:b w:val="0"/>
                <w:color w:val="000000"/>
                <w:szCs w:val="28"/>
              </w:rPr>
              <w:t>Май</w:t>
            </w:r>
          </w:p>
        </w:tc>
        <w:tc>
          <w:tcPr>
            <w:tcW w:w="3463" w:type="pct"/>
          </w:tcPr>
          <w:p w:rsidR="006A68A0" w:rsidRDefault="006A68A0" w:rsidP="006A68A0">
            <w:pPr>
              <w:jc w:val="center"/>
              <w:cnfStyle w:val="000000100000"/>
            </w:pPr>
            <w:r w:rsidRPr="003E3755">
              <w:rPr>
                <w:rFonts w:cs="Times New Roman"/>
                <w:color w:val="000000"/>
                <w:szCs w:val="28"/>
              </w:rPr>
              <w:t>302,39</w:t>
            </w:r>
          </w:p>
        </w:tc>
      </w:tr>
      <w:tr w:rsidR="006A68A0" w:rsidTr="006A68A0">
        <w:tc>
          <w:tcPr>
            <w:cnfStyle w:val="001000000000"/>
            <w:tcW w:w="1537" w:type="pct"/>
          </w:tcPr>
          <w:p w:rsidR="006A68A0" w:rsidRPr="00D11C26" w:rsidRDefault="006A68A0" w:rsidP="006A68A0">
            <w:pPr>
              <w:pStyle w:val="a5"/>
              <w:ind w:left="0"/>
              <w:jc w:val="center"/>
              <w:rPr>
                <w:rFonts w:cs="Times New Roman"/>
                <w:b w:val="0"/>
                <w:color w:val="000000"/>
                <w:szCs w:val="28"/>
              </w:rPr>
            </w:pPr>
            <w:r>
              <w:rPr>
                <w:rFonts w:cs="Times New Roman"/>
                <w:b w:val="0"/>
                <w:color w:val="000000"/>
                <w:szCs w:val="28"/>
              </w:rPr>
              <w:t>Июнь</w:t>
            </w:r>
          </w:p>
        </w:tc>
        <w:tc>
          <w:tcPr>
            <w:tcW w:w="3463" w:type="pct"/>
          </w:tcPr>
          <w:p w:rsidR="006A68A0" w:rsidRDefault="006A68A0" w:rsidP="006A68A0">
            <w:pPr>
              <w:jc w:val="center"/>
              <w:cnfStyle w:val="000000000000"/>
            </w:pPr>
            <w:r w:rsidRPr="003E3755">
              <w:rPr>
                <w:rFonts w:cs="Times New Roman"/>
                <w:color w:val="000000"/>
                <w:szCs w:val="28"/>
              </w:rPr>
              <w:t>302,39</w:t>
            </w:r>
          </w:p>
        </w:tc>
      </w:tr>
      <w:tr w:rsidR="006A68A0" w:rsidTr="006A68A0">
        <w:trPr>
          <w:cnfStyle w:val="000000100000"/>
        </w:trPr>
        <w:tc>
          <w:tcPr>
            <w:cnfStyle w:val="001000000000"/>
            <w:tcW w:w="1537" w:type="pct"/>
          </w:tcPr>
          <w:p w:rsidR="006A68A0" w:rsidRDefault="006A68A0" w:rsidP="006A68A0">
            <w:pPr>
              <w:pStyle w:val="a5"/>
              <w:ind w:left="0"/>
              <w:jc w:val="center"/>
              <w:rPr>
                <w:rFonts w:cs="Times New Roman"/>
                <w:b w:val="0"/>
                <w:color w:val="000000"/>
                <w:szCs w:val="28"/>
              </w:rPr>
            </w:pPr>
            <w:r>
              <w:rPr>
                <w:rFonts w:cs="Times New Roman"/>
                <w:b w:val="0"/>
                <w:color w:val="000000"/>
                <w:szCs w:val="28"/>
              </w:rPr>
              <w:t>Август</w:t>
            </w:r>
          </w:p>
        </w:tc>
        <w:tc>
          <w:tcPr>
            <w:tcW w:w="3463" w:type="pct"/>
          </w:tcPr>
          <w:p w:rsidR="006A68A0" w:rsidRDefault="006A68A0" w:rsidP="006A68A0">
            <w:pPr>
              <w:pStyle w:val="a5"/>
              <w:ind w:left="0"/>
              <w:jc w:val="center"/>
              <w:cnfStyle w:val="000000100000"/>
              <w:rPr>
                <w:rFonts w:cs="Times New Roman"/>
                <w:color w:val="000000"/>
                <w:szCs w:val="28"/>
              </w:rPr>
            </w:pPr>
            <w:r>
              <w:rPr>
                <w:rFonts w:cs="Times New Roman"/>
                <w:color w:val="000000"/>
                <w:szCs w:val="28"/>
              </w:rPr>
              <w:t>56,00</w:t>
            </w:r>
          </w:p>
        </w:tc>
      </w:tr>
      <w:tr w:rsidR="006A68A0" w:rsidRPr="00D11C26" w:rsidTr="006A68A0">
        <w:tc>
          <w:tcPr>
            <w:cnfStyle w:val="001000000000"/>
            <w:tcW w:w="1537" w:type="pct"/>
          </w:tcPr>
          <w:p w:rsidR="006A68A0" w:rsidRPr="00D11C26" w:rsidRDefault="006A68A0" w:rsidP="006A68A0">
            <w:pPr>
              <w:pStyle w:val="a5"/>
              <w:ind w:left="0"/>
              <w:jc w:val="right"/>
              <w:rPr>
                <w:rFonts w:cs="Times New Roman"/>
                <w:i/>
                <w:color w:val="000000"/>
                <w:szCs w:val="28"/>
              </w:rPr>
            </w:pPr>
            <w:r w:rsidRPr="00D11C26">
              <w:rPr>
                <w:rFonts w:cs="Times New Roman"/>
                <w:i/>
                <w:color w:val="000000"/>
                <w:sz w:val="24"/>
                <w:szCs w:val="28"/>
              </w:rPr>
              <w:t>ИТОГО</w:t>
            </w:r>
          </w:p>
        </w:tc>
        <w:tc>
          <w:tcPr>
            <w:tcW w:w="3463" w:type="pct"/>
          </w:tcPr>
          <w:p w:rsidR="006A68A0" w:rsidRPr="00D11C26" w:rsidRDefault="006A68A0" w:rsidP="006A68A0">
            <w:pPr>
              <w:pStyle w:val="a5"/>
              <w:ind w:left="0"/>
              <w:jc w:val="right"/>
              <w:cnfStyle w:val="000000000000"/>
              <w:rPr>
                <w:rFonts w:cs="Times New Roman"/>
                <w:b/>
                <w:i/>
                <w:color w:val="000000"/>
                <w:szCs w:val="28"/>
              </w:rPr>
            </w:pPr>
            <w:r>
              <w:rPr>
                <w:rFonts w:cs="Times New Roman"/>
                <w:b/>
                <w:i/>
                <w:color w:val="000000"/>
                <w:szCs w:val="28"/>
              </w:rPr>
              <w:t>1265,56</w:t>
            </w:r>
          </w:p>
        </w:tc>
      </w:tr>
    </w:tbl>
    <w:p w:rsidR="006A68A0" w:rsidRDefault="006A68A0" w:rsidP="006A68A0">
      <w:pPr>
        <w:rPr>
          <w:bCs/>
          <w:iCs/>
          <w:szCs w:val="28"/>
        </w:rPr>
      </w:pPr>
      <w:r>
        <w:rPr>
          <w:bCs/>
          <w:iCs/>
          <w:szCs w:val="28"/>
        </w:rPr>
        <w:t>Следует отметить, что  с 01.09.2012 г. данному сотруднику увеличена оплата за выполнение обязанностей заместителя директора по воспитательной работе с 3721,67 руб. до 4280,66 руб., но согласно лицевой карточке сотрудника начислялась сумма 3424,54 руб., в результате образовалась недоплата.</w:t>
      </w:r>
    </w:p>
    <w:tbl>
      <w:tblPr>
        <w:tblStyle w:val="1-3"/>
        <w:tblW w:w="5000" w:type="pct"/>
        <w:tblLook w:val="04A0"/>
      </w:tblPr>
      <w:tblGrid>
        <w:gridCol w:w="2942"/>
        <w:gridCol w:w="6629"/>
      </w:tblGrid>
      <w:tr w:rsidR="006A68A0" w:rsidTr="006A68A0">
        <w:trPr>
          <w:cnfStyle w:val="100000000000"/>
        </w:trPr>
        <w:tc>
          <w:tcPr>
            <w:cnfStyle w:val="001000000000"/>
            <w:tcW w:w="1537" w:type="pct"/>
          </w:tcPr>
          <w:p w:rsidR="006A68A0" w:rsidRPr="00D11C26" w:rsidRDefault="006A68A0" w:rsidP="006A68A0">
            <w:pPr>
              <w:pStyle w:val="a5"/>
              <w:ind w:left="0"/>
              <w:jc w:val="center"/>
              <w:rPr>
                <w:rFonts w:cs="Times New Roman"/>
                <w:b w:val="0"/>
                <w:color w:val="000000"/>
                <w:szCs w:val="28"/>
              </w:rPr>
            </w:pPr>
            <w:r>
              <w:rPr>
                <w:rFonts w:cs="Times New Roman"/>
                <w:b w:val="0"/>
                <w:color w:val="000000"/>
                <w:szCs w:val="28"/>
              </w:rPr>
              <w:t>Месяц</w:t>
            </w:r>
          </w:p>
        </w:tc>
        <w:tc>
          <w:tcPr>
            <w:tcW w:w="3463" w:type="pct"/>
          </w:tcPr>
          <w:p w:rsidR="006A68A0" w:rsidRDefault="006A68A0" w:rsidP="006A68A0">
            <w:pPr>
              <w:pStyle w:val="a5"/>
              <w:ind w:left="0"/>
              <w:jc w:val="center"/>
              <w:cnfStyle w:val="100000000000"/>
              <w:rPr>
                <w:rFonts w:cs="Times New Roman"/>
                <w:color w:val="000000"/>
                <w:szCs w:val="28"/>
              </w:rPr>
            </w:pPr>
            <w:r w:rsidRPr="00D11C26">
              <w:rPr>
                <w:rFonts w:cs="Times New Roman"/>
                <w:i/>
                <w:color w:val="000000"/>
                <w:szCs w:val="28"/>
              </w:rPr>
              <w:t xml:space="preserve">Сумма </w:t>
            </w:r>
            <w:r>
              <w:rPr>
                <w:rFonts w:cs="Times New Roman"/>
                <w:i/>
                <w:color w:val="000000"/>
                <w:szCs w:val="28"/>
              </w:rPr>
              <w:t>недоплаты</w:t>
            </w:r>
            <w:r w:rsidRPr="00D11C26">
              <w:rPr>
                <w:rFonts w:cs="Times New Roman"/>
                <w:i/>
                <w:color w:val="000000"/>
                <w:szCs w:val="28"/>
              </w:rPr>
              <w:t>, включая районный коэффициент</w:t>
            </w:r>
          </w:p>
        </w:tc>
      </w:tr>
      <w:tr w:rsidR="006A68A0" w:rsidTr="006A68A0">
        <w:trPr>
          <w:cnfStyle w:val="000000100000"/>
        </w:trPr>
        <w:tc>
          <w:tcPr>
            <w:cnfStyle w:val="001000000000"/>
            <w:tcW w:w="1537" w:type="pct"/>
          </w:tcPr>
          <w:p w:rsidR="006A68A0" w:rsidRPr="00D11C26" w:rsidRDefault="006A68A0" w:rsidP="006A68A0">
            <w:pPr>
              <w:pStyle w:val="a5"/>
              <w:ind w:left="0"/>
              <w:jc w:val="center"/>
              <w:rPr>
                <w:rFonts w:cs="Times New Roman"/>
                <w:b w:val="0"/>
                <w:color w:val="000000"/>
                <w:szCs w:val="28"/>
              </w:rPr>
            </w:pPr>
            <w:r>
              <w:rPr>
                <w:rFonts w:cs="Times New Roman"/>
                <w:b w:val="0"/>
                <w:color w:val="000000"/>
                <w:szCs w:val="28"/>
              </w:rPr>
              <w:lastRenderedPageBreak/>
              <w:t>Сентябрь</w:t>
            </w:r>
          </w:p>
        </w:tc>
        <w:tc>
          <w:tcPr>
            <w:tcW w:w="3463" w:type="pct"/>
          </w:tcPr>
          <w:p w:rsidR="006A68A0" w:rsidRDefault="006A68A0" w:rsidP="006A68A0">
            <w:pPr>
              <w:pStyle w:val="a5"/>
              <w:ind w:left="0"/>
              <w:jc w:val="center"/>
              <w:cnfStyle w:val="000000100000"/>
              <w:rPr>
                <w:rFonts w:cs="Times New Roman"/>
                <w:color w:val="000000"/>
                <w:szCs w:val="28"/>
              </w:rPr>
            </w:pPr>
            <w:r>
              <w:rPr>
                <w:rFonts w:cs="Times New Roman"/>
                <w:color w:val="000000"/>
                <w:szCs w:val="28"/>
              </w:rPr>
              <w:t>727,70</w:t>
            </w:r>
          </w:p>
        </w:tc>
      </w:tr>
      <w:tr w:rsidR="006A68A0" w:rsidTr="006A68A0">
        <w:tc>
          <w:tcPr>
            <w:cnfStyle w:val="001000000000"/>
            <w:tcW w:w="1537" w:type="pct"/>
          </w:tcPr>
          <w:p w:rsidR="006A68A0" w:rsidRPr="00D11C26" w:rsidRDefault="006A68A0" w:rsidP="006A68A0">
            <w:pPr>
              <w:pStyle w:val="a5"/>
              <w:ind w:left="0"/>
              <w:jc w:val="center"/>
              <w:rPr>
                <w:rFonts w:cs="Times New Roman"/>
                <w:b w:val="0"/>
                <w:color w:val="000000"/>
                <w:szCs w:val="28"/>
              </w:rPr>
            </w:pPr>
            <w:r>
              <w:rPr>
                <w:rFonts w:cs="Times New Roman"/>
                <w:b w:val="0"/>
                <w:color w:val="000000"/>
                <w:szCs w:val="28"/>
              </w:rPr>
              <w:t>Октябрь</w:t>
            </w:r>
          </w:p>
        </w:tc>
        <w:tc>
          <w:tcPr>
            <w:tcW w:w="3463" w:type="pct"/>
          </w:tcPr>
          <w:p w:rsidR="006A68A0" w:rsidRDefault="006A68A0" w:rsidP="006A68A0">
            <w:pPr>
              <w:pStyle w:val="a5"/>
              <w:ind w:left="0"/>
              <w:jc w:val="center"/>
              <w:cnfStyle w:val="000000000000"/>
              <w:rPr>
                <w:rFonts w:cs="Times New Roman"/>
                <w:color w:val="000000"/>
                <w:szCs w:val="28"/>
              </w:rPr>
            </w:pPr>
            <w:r>
              <w:rPr>
                <w:rFonts w:cs="Times New Roman"/>
                <w:color w:val="000000"/>
                <w:szCs w:val="28"/>
              </w:rPr>
              <w:t>1070,15</w:t>
            </w:r>
          </w:p>
        </w:tc>
      </w:tr>
      <w:tr w:rsidR="006A68A0" w:rsidTr="006A68A0">
        <w:trPr>
          <w:cnfStyle w:val="000000100000"/>
        </w:trPr>
        <w:tc>
          <w:tcPr>
            <w:cnfStyle w:val="001000000000"/>
            <w:tcW w:w="1537" w:type="pct"/>
          </w:tcPr>
          <w:p w:rsidR="006A68A0" w:rsidRPr="00D11C26" w:rsidRDefault="006A68A0" w:rsidP="006A68A0">
            <w:pPr>
              <w:pStyle w:val="a5"/>
              <w:ind w:left="0"/>
              <w:jc w:val="center"/>
              <w:rPr>
                <w:rFonts w:cs="Times New Roman"/>
                <w:b w:val="0"/>
                <w:color w:val="000000"/>
                <w:szCs w:val="28"/>
              </w:rPr>
            </w:pPr>
            <w:r>
              <w:rPr>
                <w:rFonts w:cs="Times New Roman"/>
                <w:b w:val="0"/>
                <w:color w:val="000000"/>
                <w:szCs w:val="28"/>
              </w:rPr>
              <w:t>Ноябрь</w:t>
            </w:r>
          </w:p>
        </w:tc>
        <w:tc>
          <w:tcPr>
            <w:tcW w:w="3463" w:type="pct"/>
          </w:tcPr>
          <w:p w:rsidR="006A68A0" w:rsidRDefault="006A68A0" w:rsidP="006A68A0">
            <w:pPr>
              <w:jc w:val="center"/>
              <w:cnfStyle w:val="000000100000"/>
            </w:pPr>
            <w:r w:rsidRPr="004B4439">
              <w:rPr>
                <w:rFonts w:cs="Times New Roman"/>
                <w:color w:val="000000"/>
                <w:szCs w:val="28"/>
              </w:rPr>
              <w:t>1070,15</w:t>
            </w:r>
          </w:p>
        </w:tc>
      </w:tr>
      <w:tr w:rsidR="006A68A0" w:rsidTr="006A68A0">
        <w:tc>
          <w:tcPr>
            <w:cnfStyle w:val="001000000000"/>
            <w:tcW w:w="1537" w:type="pct"/>
          </w:tcPr>
          <w:p w:rsidR="006A68A0" w:rsidRDefault="006A68A0" w:rsidP="006A68A0">
            <w:pPr>
              <w:pStyle w:val="a5"/>
              <w:ind w:left="0"/>
              <w:jc w:val="center"/>
              <w:rPr>
                <w:rFonts w:cs="Times New Roman"/>
                <w:b w:val="0"/>
                <w:color w:val="000000"/>
                <w:szCs w:val="28"/>
              </w:rPr>
            </w:pPr>
            <w:r>
              <w:rPr>
                <w:rFonts w:cs="Times New Roman"/>
                <w:b w:val="0"/>
                <w:color w:val="000000"/>
                <w:szCs w:val="28"/>
              </w:rPr>
              <w:t>Декабрь</w:t>
            </w:r>
          </w:p>
        </w:tc>
        <w:tc>
          <w:tcPr>
            <w:tcW w:w="3463" w:type="pct"/>
          </w:tcPr>
          <w:p w:rsidR="006A68A0" w:rsidRDefault="006A68A0" w:rsidP="006A68A0">
            <w:pPr>
              <w:jc w:val="center"/>
              <w:cnfStyle w:val="000000000000"/>
            </w:pPr>
            <w:r w:rsidRPr="004B4439">
              <w:rPr>
                <w:rFonts w:cs="Times New Roman"/>
                <w:color w:val="000000"/>
                <w:szCs w:val="28"/>
              </w:rPr>
              <w:t>1070,15</w:t>
            </w:r>
          </w:p>
        </w:tc>
      </w:tr>
      <w:tr w:rsidR="006A68A0" w:rsidRPr="00D11C26" w:rsidTr="006A68A0">
        <w:trPr>
          <w:cnfStyle w:val="000000100000"/>
        </w:trPr>
        <w:tc>
          <w:tcPr>
            <w:cnfStyle w:val="001000000000"/>
            <w:tcW w:w="1537" w:type="pct"/>
          </w:tcPr>
          <w:p w:rsidR="006A68A0" w:rsidRPr="00D11C26" w:rsidRDefault="006A68A0" w:rsidP="006A68A0">
            <w:pPr>
              <w:pStyle w:val="a5"/>
              <w:ind w:left="0"/>
              <w:jc w:val="right"/>
              <w:rPr>
                <w:rFonts w:cs="Times New Roman"/>
                <w:i/>
                <w:color w:val="000000"/>
                <w:szCs w:val="28"/>
              </w:rPr>
            </w:pPr>
            <w:r w:rsidRPr="00D11C26">
              <w:rPr>
                <w:rFonts w:cs="Times New Roman"/>
                <w:i/>
                <w:color w:val="000000"/>
                <w:sz w:val="24"/>
                <w:szCs w:val="28"/>
              </w:rPr>
              <w:t>ИТОГО</w:t>
            </w:r>
          </w:p>
        </w:tc>
        <w:tc>
          <w:tcPr>
            <w:tcW w:w="3463" w:type="pct"/>
          </w:tcPr>
          <w:p w:rsidR="006A68A0" w:rsidRPr="00D11C26" w:rsidRDefault="006A68A0" w:rsidP="006A68A0">
            <w:pPr>
              <w:pStyle w:val="a5"/>
              <w:ind w:left="0"/>
              <w:jc w:val="right"/>
              <w:cnfStyle w:val="000000100000"/>
              <w:rPr>
                <w:rFonts w:cs="Times New Roman"/>
                <w:b/>
                <w:i/>
                <w:color w:val="000000"/>
                <w:szCs w:val="28"/>
              </w:rPr>
            </w:pPr>
            <w:r>
              <w:rPr>
                <w:rFonts w:cs="Times New Roman"/>
                <w:b/>
                <w:i/>
                <w:color w:val="000000"/>
                <w:szCs w:val="28"/>
              </w:rPr>
              <w:t>3938,15</w:t>
            </w:r>
          </w:p>
        </w:tc>
      </w:tr>
    </w:tbl>
    <w:p w:rsidR="006A68A0" w:rsidRDefault="006A68A0" w:rsidP="006A68A0">
      <w:pPr>
        <w:rPr>
          <w:b/>
          <w:bCs/>
          <w:iCs/>
          <w:szCs w:val="28"/>
        </w:rPr>
      </w:pPr>
      <w:r w:rsidRPr="007E5FA9">
        <w:rPr>
          <w:b/>
          <w:bCs/>
          <w:iCs/>
          <w:szCs w:val="28"/>
        </w:rPr>
        <w:t xml:space="preserve">В итоге </w:t>
      </w:r>
      <w:r>
        <w:rPr>
          <w:b/>
          <w:bCs/>
          <w:iCs/>
          <w:szCs w:val="28"/>
        </w:rPr>
        <w:t>образовалась недоплата по Ахтареевой Х.К.в сумме 2672,59</w:t>
      </w:r>
      <w:r w:rsidRPr="007E5FA9">
        <w:rPr>
          <w:b/>
          <w:bCs/>
          <w:iCs/>
          <w:szCs w:val="28"/>
        </w:rPr>
        <w:t xml:space="preserve"> руб.</w:t>
      </w:r>
      <w:r>
        <w:rPr>
          <w:b/>
          <w:bCs/>
          <w:iCs/>
          <w:szCs w:val="28"/>
        </w:rPr>
        <w:t xml:space="preserve"> (1265,56 руб.-3938,15 руб.).</w:t>
      </w:r>
    </w:p>
    <w:p w:rsidR="006A68A0" w:rsidRPr="007E5FA9" w:rsidRDefault="006A68A0" w:rsidP="006A68A0">
      <w:pPr>
        <w:rPr>
          <w:b/>
          <w:bCs/>
          <w:iCs/>
          <w:szCs w:val="28"/>
        </w:rPr>
      </w:pPr>
    </w:p>
    <w:p w:rsidR="006A68A0" w:rsidRDefault="006A68A0" w:rsidP="006A68A0">
      <w:pPr>
        <w:rPr>
          <w:bCs/>
          <w:iCs/>
          <w:szCs w:val="28"/>
        </w:rPr>
      </w:pPr>
      <w:r>
        <w:rPr>
          <w:bCs/>
          <w:iCs/>
          <w:szCs w:val="28"/>
        </w:rPr>
        <w:t xml:space="preserve">- согласно приказу №02/11к от 09.01.2012 г. </w:t>
      </w:r>
      <w:r>
        <w:rPr>
          <w:color w:val="000000"/>
          <w:szCs w:val="28"/>
        </w:rPr>
        <w:t xml:space="preserve">и личному заявлению работника </w:t>
      </w:r>
      <w:r>
        <w:rPr>
          <w:bCs/>
          <w:iCs/>
          <w:szCs w:val="28"/>
        </w:rPr>
        <w:t xml:space="preserve">на Халикову Данию Талгатовну, учителя русского языка и литературы, возложены обязанности заместителя директора по учебно-воспитательной работе с оплатой в сумме 4253,33 руб. с 01.01.2012 г. В ходе анализа начисления заработной платы, наблюдается несоответствие начисленных сумм с суммами выплат по приказу, начиная с марта 2012 г. В итоге разница сумм представлена ниже:  </w:t>
      </w:r>
    </w:p>
    <w:tbl>
      <w:tblPr>
        <w:tblStyle w:val="1-3"/>
        <w:tblW w:w="5000" w:type="pct"/>
        <w:tblLook w:val="04A0"/>
      </w:tblPr>
      <w:tblGrid>
        <w:gridCol w:w="2942"/>
        <w:gridCol w:w="6629"/>
      </w:tblGrid>
      <w:tr w:rsidR="006A68A0" w:rsidRPr="00D11C26" w:rsidTr="006A68A0">
        <w:trPr>
          <w:cnfStyle w:val="100000000000"/>
        </w:trPr>
        <w:tc>
          <w:tcPr>
            <w:cnfStyle w:val="001000000000"/>
            <w:tcW w:w="1537" w:type="pct"/>
          </w:tcPr>
          <w:p w:rsidR="006A68A0" w:rsidRPr="00D11C26" w:rsidRDefault="006A68A0" w:rsidP="006A68A0">
            <w:pPr>
              <w:pStyle w:val="a5"/>
              <w:ind w:left="0"/>
              <w:jc w:val="center"/>
              <w:rPr>
                <w:rFonts w:cs="Times New Roman"/>
                <w:b w:val="0"/>
                <w:i/>
                <w:color w:val="000000"/>
                <w:szCs w:val="28"/>
              </w:rPr>
            </w:pPr>
            <w:r w:rsidRPr="00D11C26">
              <w:rPr>
                <w:rFonts w:cs="Times New Roman"/>
                <w:b w:val="0"/>
                <w:i/>
                <w:color w:val="000000"/>
                <w:szCs w:val="28"/>
              </w:rPr>
              <w:t>Месяц</w:t>
            </w:r>
          </w:p>
        </w:tc>
        <w:tc>
          <w:tcPr>
            <w:tcW w:w="3463" w:type="pct"/>
          </w:tcPr>
          <w:p w:rsidR="006A68A0" w:rsidRPr="00D11C26" w:rsidRDefault="006A68A0" w:rsidP="006A68A0">
            <w:pPr>
              <w:pStyle w:val="a5"/>
              <w:ind w:left="0"/>
              <w:jc w:val="center"/>
              <w:cnfStyle w:val="100000000000"/>
              <w:rPr>
                <w:rFonts w:cs="Times New Roman"/>
                <w:i/>
                <w:color w:val="000000"/>
                <w:szCs w:val="28"/>
              </w:rPr>
            </w:pPr>
            <w:r w:rsidRPr="00D11C26">
              <w:rPr>
                <w:rFonts w:cs="Times New Roman"/>
                <w:i/>
                <w:color w:val="000000"/>
                <w:szCs w:val="28"/>
              </w:rPr>
              <w:t>Сумма переплаты, включая районный коэффициент</w:t>
            </w:r>
          </w:p>
        </w:tc>
      </w:tr>
      <w:tr w:rsidR="006A68A0" w:rsidTr="006A68A0">
        <w:trPr>
          <w:cnfStyle w:val="000000100000"/>
        </w:trPr>
        <w:tc>
          <w:tcPr>
            <w:cnfStyle w:val="001000000000"/>
            <w:tcW w:w="1537" w:type="pct"/>
          </w:tcPr>
          <w:p w:rsidR="006A68A0" w:rsidRPr="00D11C26" w:rsidRDefault="006A68A0" w:rsidP="006A68A0">
            <w:pPr>
              <w:pStyle w:val="a5"/>
              <w:ind w:left="0"/>
              <w:jc w:val="center"/>
              <w:rPr>
                <w:rFonts w:cs="Times New Roman"/>
                <w:b w:val="0"/>
                <w:color w:val="000000"/>
                <w:szCs w:val="28"/>
              </w:rPr>
            </w:pPr>
            <w:r>
              <w:rPr>
                <w:rFonts w:cs="Times New Roman"/>
                <w:b w:val="0"/>
                <w:color w:val="000000"/>
                <w:szCs w:val="28"/>
              </w:rPr>
              <w:t>Март</w:t>
            </w:r>
          </w:p>
        </w:tc>
        <w:tc>
          <w:tcPr>
            <w:tcW w:w="3463" w:type="pct"/>
          </w:tcPr>
          <w:p w:rsidR="006A68A0" w:rsidRDefault="006A68A0" w:rsidP="006A68A0">
            <w:pPr>
              <w:pStyle w:val="a5"/>
              <w:ind w:left="0"/>
              <w:jc w:val="center"/>
              <w:cnfStyle w:val="000000100000"/>
              <w:rPr>
                <w:rFonts w:cs="Times New Roman"/>
                <w:color w:val="000000"/>
                <w:szCs w:val="28"/>
              </w:rPr>
            </w:pPr>
            <w:r>
              <w:rPr>
                <w:rFonts w:cs="Times New Roman"/>
                <w:color w:val="000000"/>
                <w:szCs w:val="28"/>
              </w:rPr>
              <w:t>345,56</w:t>
            </w:r>
          </w:p>
        </w:tc>
      </w:tr>
      <w:tr w:rsidR="006A68A0" w:rsidTr="006A68A0">
        <w:tc>
          <w:tcPr>
            <w:cnfStyle w:val="001000000000"/>
            <w:tcW w:w="1537" w:type="pct"/>
          </w:tcPr>
          <w:p w:rsidR="006A68A0" w:rsidRPr="00D11C26" w:rsidRDefault="006A68A0" w:rsidP="006A68A0">
            <w:pPr>
              <w:pStyle w:val="a5"/>
              <w:ind w:left="0"/>
              <w:jc w:val="center"/>
              <w:rPr>
                <w:rFonts w:cs="Times New Roman"/>
                <w:b w:val="0"/>
                <w:color w:val="000000"/>
                <w:szCs w:val="28"/>
              </w:rPr>
            </w:pPr>
            <w:r>
              <w:rPr>
                <w:rFonts w:cs="Times New Roman"/>
                <w:b w:val="0"/>
                <w:color w:val="000000"/>
                <w:szCs w:val="28"/>
              </w:rPr>
              <w:t>Апрель</w:t>
            </w:r>
          </w:p>
        </w:tc>
        <w:tc>
          <w:tcPr>
            <w:tcW w:w="3463" w:type="pct"/>
          </w:tcPr>
          <w:p w:rsidR="006A68A0" w:rsidRDefault="006A68A0" w:rsidP="006A68A0">
            <w:pPr>
              <w:jc w:val="center"/>
              <w:cnfStyle w:val="000000000000"/>
            </w:pPr>
            <w:r w:rsidRPr="00F47444">
              <w:rPr>
                <w:rFonts w:cs="Times New Roman"/>
                <w:color w:val="000000"/>
                <w:szCs w:val="28"/>
              </w:rPr>
              <w:t>345,56</w:t>
            </w:r>
          </w:p>
        </w:tc>
      </w:tr>
      <w:tr w:rsidR="006A68A0" w:rsidTr="006A68A0">
        <w:trPr>
          <w:cnfStyle w:val="000000100000"/>
        </w:trPr>
        <w:tc>
          <w:tcPr>
            <w:cnfStyle w:val="001000000000"/>
            <w:tcW w:w="1537" w:type="pct"/>
          </w:tcPr>
          <w:p w:rsidR="006A68A0" w:rsidRPr="00D11C26" w:rsidRDefault="006A68A0" w:rsidP="006A68A0">
            <w:pPr>
              <w:pStyle w:val="a5"/>
              <w:ind w:left="0"/>
              <w:jc w:val="center"/>
              <w:rPr>
                <w:rFonts w:cs="Times New Roman"/>
                <w:b w:val="0"/>
                <w:color w:val="000000"/>
                <w:szCs w:val="28"/>
              </w:rPr>
            </w:pPr>
            <w:r>
              <w:rPr>
                <w:rFonts w:cs="Times New Roman"/>
                <w:b w:val="0"/>
                <w:color w:val="000000"/>
                <w:szCs w:val="28"/>
              </w:rPr>
              <w:t>Май</w:t>
            </w:r>
          </w:p>
        </w:tc>
        <w:tc>
          <w:tcPr>
            <w:tcW w:w="3463" w:type="pct"/>
          </w:tcPr>
          <w:p w:rsidR="006A68A0" w:rsidRDefault="006A68A0" w:rsidP="006A68A0">
            <w:pPr>
              <w:jc w:val="center"/>
              <w:cnfStyle w:val="000000100000"/>
            </w:pPr>
            <w:r w:rsidRPr="00F47444">
              <w:rPr>
                <w:rFonts w:cs="Times New Roman"/>
                <w:color w:val="000000"/>
                <w:szCs w:val="28"/>
              </w:rPr>
              <w:t>345,56</w:t>
            </w:r>
          </w:p>
        </w:tc>
      </w:tr>
      <w:tr w:rsidR="006A68A0" w:rsidTr="006A68A0">
        <w:tc>
          <w:tcPr>
            <w:cnfStyle w:val="001000000000"/>
            <w:tcW w:w="1537" w:type="pct"/>
          </w:tcPr>
          <w:p w:rsidR="006A68A0" w:rsidRPr="00D11C26" w:rsidRDefault="006A68A0" w:rsidP="006A68A0">
            <w:pPr>
              <w:pStyle w:val="a5"/>
              <w:ind w:left="0"/>
              <w:jc w:val="center"/>
              <w:rPr>
                <w:rFonts w:cs="Times New Roman"/>
                <w:b w:val="0"/>
                <w:color w:val="000000"/>
                <w:szCs w:val="28"/>
              </w:rPr>
            </w:pPr>
            <w:r>
              <w:rPr>
                <w:rFonts w:cs="Times New Roman"/>
                <w:b w:val="0"/>
                <w:color w:val="000000"/>
                <w:szCs w:val="28"/>
              </w:rPr>
              <w:t>Июнь</w:t>
            </w:r>
          </w:p>
        </w:tc>
        <w:tc>
          <w:tcPr>
            <w:tcW w:w="3463" w:type="pct"/>
          </w:tcPr>
          <w:p w:rsidR="006A68A0" w:rsidRDefault="006A68A0" w:rsidP="006A68A0">
            <w:pPr>
              <w:jc w:val="center"/>
              <w:cnfStyle w:val="000000000000"/>
            </w:pPr>
            <w:r w:rsidRPr="00F47444">
              <w:rPr>
                <w:rFonts w:cs="Times New Roman"/>
                <w:color w:val="000000"/>
                <w:szCs w:val="28"/>
              </w:rPr>
              <w:t>345,56</w:t>
            </w:r>
          </w:p>
        </w:tc>
      </w:tr>
      <w:tr w:rsidR="006A68A0" w:rsidTr="006A68A0">
        <w:trPr>
          <w:cnfStyle w:val="000000100000"/>
        </w:trPr>
        <w:tc>
          <w:tcPr>
            <w:cnfStyle w:val="001000000000"/>
            <w:tcW w:w="1537" w:type="pct"/>
          </w:tcPr>
          <w:p w:rsidR="006A68A0" w:rsidRDefault="006A68A0" w:rsidP="006A68A0">
            <w:pPr>
              <w:pStyle w:val="a5"/>
              <w:ind w:left="0"/>
              <w:jc w:val="center"/>
              <w:rPr>
                <w:rFonts w:cs="Times New Roman"/>
                <w:b w:val="0"/>
                <w:color w:val="000000"/>
                <w:szCs w:val="28"/>
              </w:rPr>
            </w:pPr>
            <w:r>
              <w:rPr>
                <w:rFonts w:cs="Times New Roman"/>
                <w:b w:val="0"/>
                <w:color w:val="000000"/>
                <w:szCs w:val="28"/>
              </w:rPr>
              <w:t>Август</w:t>
            </w:r>
          </w:p>
        </w:tc>
        <w:tc>
          <w:tcPr>
            <w:tcW w:w="3463" w:type="pct"/>
          </w:tcPr>
          <w:p w:rsidR="006A68A0" w:rsidRDefault="006A68A0" w:rsidP="006A68A0">
            <w:pPr>
              <w:pStyle w:val="a5"/>
              <w:ind w:left="0"/>
              <w:jc w:val="center"/>
              <w:cnfStyle w:val="000000100000"/>
              <w:rPr>
                <w:rFonts w:cs="Times New Roman"/>
                <w:color w:val="000000"/>
                <w:szCs w:val="28"/>
              </w:rPr>
            </w:pPr>
            <w:r>
              <w:rPr>
                <w:rFonts w:cs="Times New Roman"/>
                <w:color w:val="000000"/>
                <w:szCs w:val="28"/>
              </w:rPr>
              <w:t>64,00</w:t>
            </w:r>
          </w:p>
        </w:tc>
      </w:tr>
      <w:tr w:rsidR="006A68A0" w:rsidRPr="00D11C26" w:rsidTr="006A68A0">
        <w:tc>
          <w:tcPr>
            <w:cnfStyle w:val="001000000000"/>
            <w:tcW w:w="1537" w:type="pct"/>
          </w:tcPr>
          <w:p w:rsidR="006A68A0" w:rsidRPr="00D11C26" w:rsidRDefault="006A68A0" w:rsidP="006A68A0">
            <w:pPr>
              <w:pStyle w:val="a5"/>
              <w:ind w:left="0"/>
              <w:jc w:val="right"/>
              <w:rPr>
                <w:rFonts w:cs="Times New Roman"/>
                <w:i/>
                <w:color w:val="000000"/>
                <w:szCs w:val="28"/>
              </w:rPr>
            </w:pPr>
            <w:r w:rsidRPr="00D11C26">
              <w:rPr>
                <w:rFonts w:cs="Times New Roman"/>
                <w:i/>
                <w:color w:val="000000"/>
                <w:sz w:val="24"/>
                <w:szCs w:val="28"/>
              </w:rPr>
              <w:t>ИТОГО</w:t>
            </w:r>
          </w:p>
        </w:tc>
        <w:tc>
          <w:tcPr>
            <w:tcW w:w="3463" w:type="pct"/>
          </w:tcPr>
          <w:p w:rsidR="006A68A0" w:rsidRPr="00D11C26" w:rsidRDefault="006A68A0" w:rsidP="006A68A0">
            <w:pPr>
              <w:pStyle w:val="a5"/>
              <w:ind w:left="0"/>
              <w:jc w:val="right"/>
              <w:cnfStyle w:val="000000000000"/>
              <w:rPr>
                <w:rFonts w:cs="Times New Roman"/>
                <w:b/>
                <w:i/>
                <w:color w:val="000000"/>
                <w:szCs w:val="28"/>
              </w:rPr>
            </w:pPr>
            <w:r>
              <w:rPr>
                <w:rFonts w:cs="Times New Roman"/>
                <w:b/>
                <w:i/>
                <w:color w:val="000000"/>
                <w:szCs w:val="28"/>
              </w:rPr>
              <w:t>1446,24</w:t>
            </w:r>
          </w:p>
        </w:tc>
      </w:tr>
    </w:tbl>
    <w:p w:rsidR="006A68A0" w:rsidRDefault="006A68A0" w:rsidP="006A68A0">
      <w:pPr>
        <w:rPr>
          <w:bCs/>
          <w:iCs/>
          <w:szCs w:val="28"/>
        </w:rPr>
      </w:pPr>
    </w:p>
    <w:p w:rsidR="006A68A0" w:rsidRDefault="006A68A0" w:rsidP="006A68A0">
      <w:pPr>
        <w:rPr>
          <w:b/>
          <w:bCs/>
          <w:iCs/>
          <w:szCs w:val="28"/>
        </w:rPr>
      </w:pPr>
      <w:r w:rsidRPr="007E5FA9">
        <w:rPr>
          <w:b/>
          <w:bCs/>
          <w:iCs/>
          <w:szCs w:val="28"/>
        </w:rPr>
        <w:t xml:space="preserve">В итоге излишне начисленная сумма </w:t>
      </w:r>
      <w:r>
        <w:rPr>
          <w:b/>
          <w:bCs/>
          <w:iCs/>
          <w:szCs w:val="28"/>
        </w:rPr>
        <w:t xml:space="preserve">по Халиковой Д.Т. </w:t>
      </w:r>
      <w:r w:rsidRPr="007E5FA9">
        <w:rPr>
          <w:b/>
          <w:bCs/>
          <w:iCs/>
          <w:szCs w:val="28"/>
        </w:rPr>
        <w:t>составила</w:t>
      </w:r>
      <w:r>
        <w:rPr>
          <w:b/>
          <w:bCs/>
          <w:iCs/>
          <w:szCs w:val="28"/>
        </w:rPr>
        <w:t xml:space="preserve">  1446,24</w:t>
      </w:r>
      <w:r w:rsidRPr="007E5FA9">
        <w:rPr>
          <w:b/>
          <w:bCs/>
          <w:iCs/>
          <w:szCs w:val="28"/>
        </w:rPr>
        <w:t xml:space="preserve"> руб.</w:t>
      </w:r>
      <w:r>
        <w:rPr>
          <w:b/>
          <w:bCs/>
          <w:iCs/>
          <w:szCs w:val="28"/>
        </w:rPr>
        <w:t xml:space="preserve"> </w:t>
      </w:r>
    </w:p>
    <w:p w:rsidR="006A68A0" w:rsidRDefault="006A68A0" w:rsidP="006A68A0">
      <w:pPr>
        <w:rPr>
          <w:b/>
          <w:bCs/>
          <w:iCs/>
          <w:szCs w:val="28"/>
        </w:rPr>
      </w:pPr>
    </w:p>
    <w:p w:rsidR="006A68A0" w:rsidRDefault="006A68A0" w:rsidP="006A68A0">
      <w:pPr>
        <w:rPr>
          <w:bCs/>
          <w:iCs/>
          <w:szCs w:val="28"/>
        </w:rPr>
      </w:pPr>
      <w:r>
        <w:rPr>
          <w:bCs/>
          <w:iCs/>
          <w:szCs w:val="28"/>
        </w:rPr>
        <w:t xml:space="preserve">- согласно приказу №21/2к от 01.08.2013 г. </w:t>
      </w:r>
      <w:r>
        <w:rPr>
          <w:color w:val="000000"/>
          <w:szCs w:val="28"/>
        </w:rPr>
        <w:t xml:space="preserve">и личному заявлению работника </w:t>
      </w:r>
      <w:r>
        <w:rPr>
          <w:bCs/>
          <w:iCs/>
          <w:szCs w:val="28"/>
        </w:rPr>
        <w:t xml:space="preserve"> Яковлевой Алесе Харипуловне за расширение зоны обслуживания установлена доплата в сумме 2500 руб. Анализ начисленной заработной платы показал, что в сентябре 2013 г. за полный рабочий месяц доплата составила 1000 руб., а не 2500 руб.  </w:t>
      </w:r>
    </w:p>
    <w:p w:rsidR="006A68A0" w:rsidRDefault="006A68A0" w:rsidP="006A68A0">
      <w:pPr>
        <w:rPr>
          <w:b/>
          <w:bCs/>
          <w:iCs/>
          <w:szCs w:val="28"/>
        </w:rPr>
      </w:pPr>
      <w:r w:rsidRPr="0097167A">
        <w:rPr>
          <w:b/>
          <w:bCs/>
          <w:iCs/>
          <w:szCs w:val="28"/>
        </w:rPr>
        <w:t xml:space="preserve">В итоге работнику </w:t>
      </w:r>
      <w:r>
        <w:rPr>
          <w:b/>
          <w:bCs/>
          <w:iCs/>
          <w:szCs w:val="28"/>
        </w:rPr>
        <w:t xml:space="preserve"> Яковлевой А.Х. </w:t>
      </w:r>
      <w:r w:rsidRPr="0097167A">
        <w:rPr>
          <w:b/>
          <w:bCs/>
          <w:iCs/>
          <w:szCs w:val="28"/>
        </w:rPr>
        <w:t xml:space="preserve">недоначислили </w:t>
      </w:r>
      <w:r>
        <w:rPr>
          <w:b/>
          <w:bCs/>
          <w:iCs/>
          <w:szCs w:val="28"/>
        </w:rPr>
        <w:t>сумму (включая районный коэффициент) 1875</w:t>
      </w:r>
      <w:r w:rsidRPr="0097167A">
        <w:rPr>
          <w:b/>
          <w:bCs/>
          <w:iCs/>
          <w:szCs w:val="28"/>
        </w:rPr>
        <w:t xml:space="preserve"> руб.  </w:t>
      </w:r>
    </w:p>
    <w:p w:rsidR="006A68A0" w:rsidRPr="0097167A" w:rsidRDefault="006A68A0" w:rsidP="006A68A0">
      <w:pPr>
        <w:rPr>
          <w:b/>
          <w:bCs/>
          <w:iCs/>
          <w:szCs w:val="28"/>
        </w:rPr>
      </w:pPr>
    </w:p>
    <w:p w:rsidR="006A68A0" w:rsidRPr="00A55F10" w:rsidRDefault="006A68A0" w:rsidP="006A68A0">
      <w:pPr>
        <w:rPr>
          <w:bCs/>
          <w:iCs/>
          <w:szCs w:val="28"/>
        </w:rPr>
      </w:pPr>
      <w:r>
        <w:rPr>
          <w:bCs/>
          <w:iCs/>
          <w:szCs w:val="28"/>
        </w:rPr>
        <w:t xml:space="preserve">3.  Согласно </w:t>
      </w:r>
      <w:r w:rsidRPr="00A55F10">
        <w:rPr>
          <w:bCs/>
          <w:iCs/>
          <w:szCs w:val="28"/>
        </w:rPr>
        <w:t>п. 8 ст. 55 Закона Российской Федерации от 10 июля 1992 г. N 3266-1 "Об образовании"</w:t>
      </w:r>
      <w:r w:rsidRPr="00A55F10">
        <w:rPr>
          <w:sz w:val="24"/>
        </w:rPr>
        <w:t xml:space="preserve"> </w:t>
      </w:r>
      <w:r>
        <w:rPr>
          <w:szCs w:val="28"/>
        </w:rPr>
        <w:t>п</w:t>
      </w:r>
      <w:r w:rsidRPr="00A55F10">
        <w:rPr>
          <w:bCs/>
          <w:iCs/>
          <w:szCs w:val="28"/>
        </w:rPr>
        <w:t>едагогическим работникам педагогическим работникам муниципальных образовательных учреждений</w:t>
      </w:r>
      <w:r>
        <w:rPr>
          <w:bCs/>
          <w:iCs/>
          <w:szCs w:val="28"/>
        </w:rPr>
        <w:t xml:space="preserve"> </w:t>
      </w:r>
      <w:r w:rsidRPr="00A55F10">
        <w:rPr>
          <w:bCs/>
          <w:iCs/>
          <w:szCs w:val="28"/>
        </w:rPr>
        <w:t>(в том числе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100 рублей</w:t>
      </w:r>
      <w:r>
        <w:rPr>
          <w:bCs/>
          <w:iCs/>
          <w:szCs w:val="28"/>
        </w:rPr>
        <w:t>.</w:t>
      </w:r>
    </w:p>
    <w:p w:rsidR="006A68A0" w:rsidRDefault="006A68A0" w:rsidP="006A68A0">
      <w:pPr>
        <w:rPr>
          <w:bCs/>
          <w:iCs/>
          <w:szCs w:val="28"/>
        </w:rPr>
      </w:pPr>
      <w:r>
        <w:rPr>
          <w:bCs/>
          <w:iCs/>
          <w:szCs w:val="28"/>
        </w:rPr>
        <w:t xml:space="preserve"> Так, в ходе проверки учителю русского языка и литературы Халиковой Ильзие Асфандияровне в январе и феврале 2013 г. не была начислена данная компенсация, что является нарушением </w:t>
      </w:r>
      <w:r w:rsidRPr="00A55F10">
        <w:rPr>
          <w:bCs/>
          <w:iCs/>
          <w:szCs w:val="28"/>
        </w:rPr>
        <w:t xml:space="preserve">ст. 55 Закона Российской Федерации </w:t>
      </w:r>
      <w:r w:rsidRPr="00A55F10">
        <w:rPr>
          <w:bCs/>
          <w:iCs/>
          <w:szCs w:val="28"/>
        </w:rPr>
        <w:lastRenderedPageBreak/>
        <w:t>от 10 июля 1992 г. N 3266-1 "Об образовании"</w:t>
      </w:r>
      <w:r>
        <w:rPr>
          <w:bCs/>
          <w:iCs/>
          <w:szCs w:val="28"/>
        </w:rPr>
        <w:t xml:space="preserve">. </w:t>
      </w:r>
    </w:p>
    <w:p w:rsidR="006A68A0" w:rsidRPr="0097167A" w:rsidRDefault="006A68A0" w:rsidP="006A68A0">
      <w:pPr>
        <w:rPr>
          <w:b/>
          <w:bCs/>
          <w:iCs/>
          <w:szCs w:val="28"/>
        </w:rPr>
      </w:pPr>
      <w:r w:rsidRPr="0097167A">
        <w:rPr>
          <w:b/>
          <w:bCs/>
          <w:iCs/>
          <w:szCs w:val="28"/>
        </w:rPr>
        <w:t xml:space="preserve">В итоге работнику </w:t>
      </w:r>
      <w:r>
        <w:rPr>
          <w:b/>
          <w:bCs/>
          <w:iCs/>
          <w:szCs w:val="28"/>
        </w:rPr>
        <w:t xml:space="preserve"> Халиковой И.А.. </w:t>
      </w:r>
      <w:r w:rsidRPr="0097167A">
        <w:rPr>
          <w:b/>
          <w:bCs/>
          <w:iCs/>
          <w:szCs w:val="28"/>
        </w:rPr>
        <w:t>не</w:t>
      </w:r>
      <w:r>
        <w:rPr>
          <w:b/>
          <w:bCs/>
          <w:iCs/>
          <w:szCs w:val="28"/>
        </w:rPr>
        <w:t xml:space="preserve"> выплатили денежную компенсацию в размере  200</w:t>
      </w:r>
      <w:r w:rsidRPr="0097167A">
        <w:rPr>
          <w:b/>
          <w:bCs/>
          <w:iCs/>
          <w:szCs w:val="28"/>
        </w:rPr>
        <w:t xml:space="preserve"> руб.  </w:t>
      </w:r>
    </w:p>
    <w:p w:rsidR="006A68A0" w:rsidRDefault="006A68A0" w:rsidP="006A68A0">
      <w:pPr>
        <w:rPr>
          <w:bCs/>
          <w:iCs/>
          <w:szCs w:val="28"/>
        </w:rPr>
      </w:pPr>
      <w:r>
        <w:rPr>
          <w:bCs/>
          <w:iCs/>
          <w:szCs w:val="28"/>
        </w:rPr>
        <w:t xml:space="preserve">4. Согласно пункту 2 Положения о материальном стимулировании работников МБОУ Тармакульская  СОШ, утвержденного Советом учреждения (протокол №1 от 12.01.2010 года) в целях материального стимулирования работников в школе должны применяться следующие виды материального стимулирования: надбавки, доплаты, премии, материальная помощь, перечень и размеры которых приведены в приложении 1 к данному Положению. В указанном приложении педагогическим работникам за звание и награды предусмотрена надбавка в ограниченном размере – до 1000 рублей. </w:t>
      </w:r>
    </w:p>
    <w:p w:rsidR="006A68A0" w:rsidRDefault="006A68A0" w:rsidP="006A68A0">
      <w:pPr>
        <w:rPr>
          <w:bCs/>
          <w:iCs/>
          <w:szCs w:val="28"/>
        </w:rPr>
      </w:pPr>
      <w:r>
        <w:rPr>
          <w:bCs/>
          <w:iCs/>
          <w:szCs w:val="28"/>
        </w:rPr>
        <w:t>В ходе проверки было выявлены следующие нарушения данного ограничения:</w:t>
      </w:r>
    </w:p>
    <w:p w:rsidR="006A68A0" w:rsidRDefault="006A68A0" w:rsidP="006A68A0">
      <w:pPr>
        <w:rPr>
          <w:bCs/>
          <w:iCs/>
          <w:szCs w:val="28"/>
        </w:rPr>
      </w:pPr>
      <w:r>
        <w:rPr>
          <w:bCs/>
          <w:iCs/>
          <w:szCs w:val="28"/>
        </w:rPr>
        <w:t>- по приказу учреждения № 29/2 от 25.04.2013 г.</w:t>
      </w:r>
      <w:r w:rsidRPr="00370592">
        <w:rPr>
          <w:bCs/>
          <w:iCs/>
          <w:szCs w:val="28"/>
        </w:rPr>
        <w:t xml:space="preserve"> </w:t>
      </w:r>
      <w:r>
        <w:rPr>
          <w:bCs/>
          <w:iCs/>
          <w:szCs w:val="28"/>
        </w:rPr>
        <w:t xml:space="preserve">Сулеймановой Наталье Тимофеевне установлена ежемесячная надбавка к заработной плате за звание «Отличник народного просвещения», грамоту Министерства образования, медаль «За вклад в развитие Новосибирской области» в размере 2568 руб., а с сентября 2013 г. по приказу учреждения № 50/2 от 02.09.2013 г. размер данной надбавки увеличился и стал составлять 2803,49 руб. В итоге сумма нарушения представлена ниже: </w:t>
      </w:r>
    </w:p>
    <w:tbl>
      <w:tblPr>
        <w:tblStyle w:val="1-3"/>
        <w:tblW w:w="5000" w:type="pct"/>
        <w:tblLook w:val="04A0"/>
      </w:tblPr>
      <w:tblGrid>
        <w:gridCol w:w="2092"/>
        <w:gridCol w:w="4962"/>
        <w:gridCol w:w="2517"/>
      </w:tblGrid>
      <w:tr w:rsidR="006A68A0" w:rsidRPr="00D11C26" w:rsidTr="006A68A0">
        <w:trPr>
          <w:cnfStyle w:val="100000000000"/>
        </w:trPr>
        <w:tc>
          <w:tcPr>
            <w:cnfStyle w:val="001000000000"/>
            <w:tcW w:w="1093" w:type="pct"/>
          </w:tcPr>
          <w:p w:rsidR="006A68A0" w:rsidRPr="00D11C26" w:rsidRDefault="006A68A0" w:rsidP="006A68A0">
            <w:pPr>
              <w:pStyle w:val="a5"/>
              <w:ind w:left="0"/>
              <w:jc w:val="center"/>
              <w:rPr>
                <w:rFonts w:cs="Times New Roman"/>
                <w:b w:val="0"/>
                <w:i/>
                <w:color w:val="000000"/>
                <w:szCs w:val="28"/>
              </w:rPr>
            </w:pPr>
            <w:r w:rsidRPr="00D11C26">
              <w:rPr>
                <w:rFonts w:cs="Times New Roman"/>
                <w:b w:val="0"/>
                <w:i/>
                <w:color w:val="000000"/>
                <w:szCs w:val="28"/>
              </w:rPr>
              <w:t>Месяц</w:t>
            </w:r>
          </w:p>
        </w:tc>
        <w:tc>
          <w:tcPr>
            <w:tcW w:w="2592" w:type="pct"/>
          </w:tcPr>
          <w:p w:rsidR="006A68A0" w:rsidRPr="00D11C26" w:rsidRDefault="006A68A0" w:rsidP="006A68A0">
            <w:pPr>
              <w:pStyle w:val="a5"/>
              <w:ind w:left="0"/>
              <w:jc w:val="center"/>
              <w:cnfStyle w:val="100000000000"/>
              <w:rPr>
                <w:rFonts w:cs="Times New Roman"/>
                <w:i/>
                <w:color w:val="000000"/>
                <w:szCs w:val="28"/>
              </w:rPr>
            </w:pPr>
            <w:r w:rsidRPr="00D11C26">
              <w:rPr>
                <w:rFonts w:cs="Times New Roman"/>
                <w:i/>
                <w:color w:val="000000"/>
                <w:szCs w:val="28"/>
              </w:rPr>
              <w:t>Сумма переплаты, включая районный коэффициент</w:t>
            </w:r>
          </w:p>
        </w:tc>
        <w:tc>
          <w:tcPr>
            <w:tcW w:w="1315" w:type="pct"/>
          </w:tcPr>
          <w:p w:rsidR="006A68A0" w:rsidRPr="00D11C26" w:rsidRDefault="006A68A0" w:rsidP="006A68A0">
            <w:pPr>
              <w:pStyle w:val="a5"/>
              <w:ind w:left="0"/>
              <w:jc w:val="center"/>
              <w:cnfStyle w:val="100000000000"/>
              <w:rPr>
                <w:rFonts w:cs="Times New Roman"/>
                <w:i/>
                <w:color w:val="000000"/>
                <w:szCs w:val="28"/>
              </w:rPr>
            </w:pPr>
            <w:r>
              <w:rPr>
                <w:rFonts w:cs="Times New Roman"/>
                <w:i/>
                <w:color w:val="000000"/>
                <w:szCs w:val="28"/>
              </w:rPr>
              <w:t xml:space="preserve">Примечание </w:t>
            </w:r>
          </w:p>
        </w:tc>
      </w:tr>
      <w:tr w:rsidR="006A68A0" w:rsidTr="006A68A0">
        <w:trPr>
          <w:cnfStyle w:val="000000100000"/>
        </w:trPr>
        <w:tc>
          <w:tcPr>
            <w:cnfStyle w:val="001000000000"/>
            <w:tcW w:w="1093" w:type="pct"/>
          </w:tcPr>
          <w:p w:rsidR="006A68A0" w:rsidRPr="00D11C26" w:rsidRDefault="006A68A0" w:rsidP="006A68A0">
            <w:pPr>
              <w:pStyle w:val="a5"/>
              <w:ind w:left="0"/>
              <w:jc w:val="center"/>
              <w:rPr>
                <w:rFonts w:cs="Times New Roman"/>
                <w:b w:val="0"/>
                <w:color w:val="000000"/>
                <w:szCs w:val="28"/>
              </w:rPr>
            </w:pPr>
            <w:r>
              <w:rPr>
                <w:rFonts w:cs="Times New Roman"/>
                <w:b w:val="0"/>
                <w:color w:val="000000"/>
                <w:szCs w:val="28"/>
              </w:rPr>
              <w:t>Апрель</w:t>
            </w:r>
          </w:p>
        </w:tc>
        <w:tc>
          <w:tcPr>
            <w:tcW w:w="2592" w:type="pct"/>
          </w:tcPr>
          <w:p w:rsidR="006A68A0" w:rsidRPr="00370592" w:rsidRDefault="006A68A0" w:rsidP="006A68A0">
            <w:pPr>
              <w:jc w:val="center"/>
              <w:cnfStyle w:val="000000100000"/>
              <w:rPr>
                <w:rFonts w:cs="Times New Roman"/>
                <w:szCs w:val="28"/>
              </w:rPr>
            </w:pPr>
            <w:r>
              <w:rPr>
                <w:rFonts w:cs="Times New Roman"/>
                <w:szCs w:val="28"/>
              </w:rPr>
              <w:t>(2568,00-1000,00)*1,25=1960,00</w:t>
            </w:r>
          </w:p>
        </w:tc>
        <w:tc>
          <w:tcPr>
            <w:tcW w:w="1315" w:type="pct"/>
          </w:tcPr>
          <w:p w:rsidR="006A68A0" w:rsidRDefault="006A68A0" w:rsidP="006A68A0">
            <w:pPr>
              <w:jc w:val="center"/>
              <w:cnfStyle w:val="000000100000"/>
              <w:rPr>
                <w:rFonts w:cs="Times New Roman"/>
                <w:szCs w:val="28"/>
              </w:rPr>
            </w:pPr>
          </w:p>
        </w:tc>
      </w:tr>
      <w:tr w:rsidR="006A68A0" w:rsidTr="006A68A0">
        <w:tc>
          <w:tcPr>
            <w:cnfStyle w:val="001000000000"/>
            <w:tcW w:w="1093" w:type="pct"/>
          </w:tcPr>
          <w:p w:rsidR="006A68A0" w:rsidRPr="00D11C26" w:rsidRDefault="006A68A0" w:rsidP="006A68A0">
            <w:pPr>
              <w:pStyle w:val="a5"/>
              <w:ind w:left="0"/>
              <w:jc w:val="center"/>
              <w:rPr>
                <w:rFonts w:cs="Times New Roman"/>
                <w:b w:val="0"/>
                <w:color w:val="000000"/>
                <w:szCs w:val="28"/>
              </w:rPr>
            </w:pPr>
            <w:r>
              <w:rPr>
                <w:rFonts w:cs="Times New Roman"/>
                <w:b w:val="0"/>
                <w:color w:val="000000"/>
                <w:szCs w:val="28"/>
              </w:rPr>
              <w:t>Май</w:t>
            </w:r>
          </w:p>
        </w:tc>
        <w:tc>
          <w:tcPr>
            <w:tcW w:w="2592" w:type="pct"/>
          </w:tcPr>
          <w:p w:rsidR="006A68A0" w:rsidRPr="00370592" w:rsidRDefault="006A68A0" w:rsidP="006A68A0">
            <w:pPr>
              <w:jc w:val="center"/>
              <w:cnfStyle w:val="000000000000"/>
              <w:rPr>
                <w:rFonts w:cs="Times New Roman"/>
                <w:szCs w:val="28"/>
              </w:rPr>
            </w:pPr>
            <w:r>
              <w:rPr>
                <w:rFonts w:cs="Times New Roman"/>
                <w:szCs w:val="28"/>
              </w:rPr>
              <w:t>(2568,00-1000,00)*1,25=1960,00</w:t>
            </w:r>
          </w:p>
        </w:tc>
        <w:tc>
          <w:tcPr>
            <w:tcW w:w="1315" w:type="pct"/>
          </w:tcPr>
          <w:p w:rsidR="006A68A0" w:rsidRDefault="006A68A0" w:rsidP="006A68A0">
            <w:pPr>
              <w:jc w:val="center"/>
              <w:cnfStyle w:val="000000000000"/>
              <w:rPr>
                <w:rFonts w:cs="Times New Roman"/>
                <w:szCs w:val="28"/>
              </w:rPr>
            </w:pPr>
          </w:p>
        </w:tc>
      </w:tr>
      <w:tr w:rsidR="006A68A0" w:rsidTr="006A68A0">
        <w:trPr>
          <w:cnfStyle w:val="000000100000"/>
        </w:trPr>
        <w:tc>
          <w:tcPr>
            <w:cnfStyle w:val="001000000000"/>
            <w:tcW w:w="1093" w:type="pct"/>
          </w:tcPr>
          <w:p w:rsidR="006A68A0" w:rsidRPr="00D11C26" w:rsidRDefault="006A68A0" w:rsidP="006A68A0">
            <w:pPr>
              <w:pStyle w:val="a5"/>
              <w:ind w:left="0"/>
              <w:jc w:val="center"/>
              <w:rPr>
                <w:rFonts w:cs="Times New Roman"/>
                <w:b w:val="0"/>
                <w:color w:val="000000"/>
                <w:szCs w:val="28"/>
              </w:rPr>
            </w:pPr>
            <w:r>
              <w:rPr>
                <w:rFonts w:cs="Times New Roman"/>
                <w:b w:val="0"/>
                <w:color w:val="000000"/>
                <w:szCs w:val="28"/>
              </w:rPr>
              <w:t>Июль</w:t>
            </w:r>
          </w:p>
        </w:tc>
        <w:tc>
          <w:tcPr>
            <w:tcW w:w="2592" w:type="pct"/>
          </w:tcPr>
          <w:p w:rsidR="006A68A0" w:rsidRPr="00370592" w:rsidRDefault="006A68A0" w:rsidP="006A68A0">
            <w:pPr>
              <w:jc w:val="center"/>
              <w:cnfStyle w:val="000000100000"/>
              <w:rPr>
                <w:rFonts w:cs="Times New Roman"/>
                <w:szCs w:val="28"/>
              </w:rPr>
            </w:pPr>
            <w:r>
              <w:rPr>
                <w:rFonts w:cs="Times New Roman"/>
                <w:szCs w:val="28"/>
              </w:rPr>
              <w:t>(285,33-111,11)*1,25=217,78</w:t>
            </w:r>
          </w:p>
        </w:tc>
        <w:tc>
          <w:tcPr>
            <w:tcW w:w="1315" w:type="pct"/>
          </w:tcPr>
          <w:p w:rsidR="006A68A0" w:rsidRDefault="006A68A0" w:rsidP="006A68A0">
            <w:pPr>
              <w:jc w:val="center"/>
              <w:cnfStyle w:val="000000100000"/>
              <w:rPr>
                <w:rFonts w:cs="Times New Roman"/>
                <w:szCs w:val="28"/>
              </w:rPr>
            </w:pPr>
            <w:r>
              <w:rPr>
                <w:rFonts w:cs="Times New Roman"/>
                <w:szCs w:val="28"/>
              </w:rPr>
              <w:t>за 3 рабочих дня</w:t>
            </w:r>
          </w:p>
        </w:tc>
      </w:tr>
      <w:tr w:rsidR="006A68A0" w:rsidTr="006A68A0">
        <w:tc>
          <w:tcPr>
            <w:cnfStyle w:val="001000000000"/>
            <w:tcW w:w="1093" w:type="pct"/>
          </w:tcPr>
          <w:p w:rsidR="006A68A0" w:rsidRDefault="006A68A0" w:rsidP="006A68A0">
            <w:pPr>
              <w:pStyle w:val="a5"/>
              <w:ind w:left="0"/>
              <w:jc w:val="center"/>
              <w:rPr>
                <w:rFonts w:cs="Times New Roman"/>
                <w:b w:val="0"/>
                <w:color w:val="000000"/>
                <w:szCs w:val="28"/>
              </w:rPr>
            </w:pPr>
            <w:r>
              <w:rPr>
                <w:rFonts w:cs="Times New Roman"/>
                <w:b w:val="0"/>
                <w:color w:val="000000"/>
                <w:szCs w:val="28"/>
              </w:rPr>
              <w:t>Август</w:t>
            </w:r>
          </w:p>
        </w:tc>
        <w:tc>
          <w:tcPr>
            <w:tcW w:w="2592" w:type="pct"/>
          </w:tcPr>
          <w:p w:rsidR="006A68A0" w:rsidRPr="00370592" w:rsidRDefault="006A68A0" w:rsidP="006A68A0">
            <w:pPr>
              <w:pStyle w:val="a5"/>
              <w:ind w:left="0"/>
              <w:jc w:val="center"/>
              <w:cnfStyle w:val="000000000000"/>
              <w:rPr>
                <w:rFonts w:cs="Times New Roman"/>
                <w:color w:val="000000"/>
                <w:szCs w:val="28"/>
              </w:rPr>
            </w:pPr>
            <w:r>
              <w:rPr>
                <w:rFonts w:cs="Times New Roman"/>
                <w:szCs w:val="28"/>
              </w:rPr>
              <w:t>(2568,00-1000,00)*1,25=1960,00</w:t>
            </w:r>
          </w:p>
        </w:tc>
        <w:tc>
          <w:tcPr>
            <w:tcW w:w="1315" w:type="pct"/>
          </w:tcPr>
          <w:p w:rsidR="006A68A0" w:rsidRPr="00370592" w:rsidRDefault="006A68A0" w:rsidP="006A68A0">
            <w:pPr>
              <w:pStyle w:val="a5"/>
              <w:ind w:left="0"/>
              <w:jc w:val="center"/>
              <w:cnfStyle w:val="000000000000"/>
              <w:rPr>
                <w:rFonts w:cs="Times New Roman"/>
                <w:color w:val="000000"/>
                <w:szCs w:val="28"/>
              </w:rPr>
            </w:pPr>
          </w:p>
        </w:tc>
      </w:tr>
      <w:tr w:rsidR="006A68A0" w:rsidTr="006A68A0">
        <w:trPr>
          <w:cnfStyle w:val="000000100000"/>
        </w:trPr>
        <w:tc>
          <w:tcPr>
            <w:cnfStyle w:val="001000000000"/>
            <w:tcW w:w="1093" w:type="pct"/>
          </w:tcPr>
          <w:p w:rsidR="006A68A0" w:rsidRDefault="006A68A0" w:rsidP="006A68A0">
            <w:pPr>
              <w:pStyle w:val="a5"/>
              <w:ind w:left="0"/>
              <w:jc w:val="center"/>
              <w:rPr>
                <w:rFonts w:cs="Times New Roman"/>
                <w:b w:val="0"/>
                <w:color w:val="000000"/>
                <w:szCs w:val="28"/>
              </w:rPr>
            </w:pPr>
            <w:r>
              <w:rPr>
                <w:rFonts w:cs="Times New Roman"/>
                <w:b w:val="0"/>
                <w:color w:val="000000"/>
                <w:szCs w:val="28"/>
              </w:rPr>
              <w:t>Сентябрь</w:t>
            </w:r>
          </w:p>
        </w:tc>
        <w:tc>
          <w:tcPr>
            <w:tcW w:w="2592" w:type="pct"/>
          </w:tcPr>
          <w:p w:rsidR="006A68A0" w:rsidRPr="00370592" w:rsidRDefault="006A68A0" w:rsidP="006A68A0">
            <w:pPr>
              <w:pStyle w:val="a5"/>
              <w:ind w:left="0"/>
              <w:jc w:val="center"/>
              <w:cnfStyle w:val="000000100000"/>
              <w:rPr>
                <w:rFonts w:cs="Times New Roman"/>
                <w:color w:val="000000"/>
                <w:szCs w:val="28"/>
              </w:rPr>
            </w:pPr>
            <w:r>
              <w:rPr>
                <w:rFonts w:cs="Times New Roman"/>
                <w:szCs w:val="28"/>
              </w:rPr>
              <w:t>(2803,49-1000,00)*1,25=2254,36</w:t>
            </w:r>
          </w:p>
        </w:tc>
        <w:tc>
          <w:tcPr>
            <w:tcW w:w="1315" w:type="pct"/>
          </w:tcPr>
          <w:p w:rsidR="006A68A0" w:rsidRPr="00370592" w:rsidRDefault="006A68A0" w:rsidP="006A68A0">
            <w:pPr>
              <w:pStyle w:val="a5"/>
              <w:ind w:left="0"/>
              <w:jc w:val="center"/>
              <w:cnfStyle w:val="000000100000"/>
              <w:rPr>
                <w:rFonts w:cs="Times New Roman"/>
                <w:color w:val="000000"/>
                <w:szCs w:val="28"/>
              </w:rPr>
            </w:pPr>
          </w:p>
        </w:tc>
      </w:tr>
      <w:tr w:rsidR="006A68A0" w:rsidTr="006A68A0">
        <w:tc>
          <w:tcPr>
            <w:cnfStyle w:val="001000000000"/>
            <w:tcW w:w="1093" w:type="pct"/>
          </w:tcPr>
          <w:p w:rsidR="006A68A0" w:rsidRDefault="006A68A0" w:rsidP="006A68A0">
            <w:pPr>
              <w:pStyle w:val="a5"/>
              <w:ind w:left="0"/>
              <w:jc w:val="center"/>
              <w:rPr>
                <w:rFonts w:cs="Times New Roman"/>
                <w:b w:val="0"/>
                <w:color w:val="000000"/>
                <w:szCs w:val="28"/>
              </w:rPr>
            </w:pPr>
            <w:r>
              <w:rPr>
                <w:rFonts w:cs="Times New Roman"/>
                <w:b w:val="0"/>
                <w:color w:val="000000"/>
                <w:szCs w:val="28"/>
              </w:rPr>
              <w:t>Октябрь</w:t>
            </w:r>
          </w:p>
        </w:tc>
        <w:tc>
          <w:tcPr>
            <w:tcW w:w="2592" w:type="pct"/>
          </w:tcPr>
          <w:p w:rsidR="006A68A0" w:rsidRPr="00370592" w:rsidRDefault="006A68A0" w:rsidP="006A68A0">
            <w:pPr>
              <w:pStyle w:val="a5"/>
              <w:ind w:left="0"/>
              <w:jc w:val="center"/>
              <w:cnfStyle w:val="000000000000"/>
              <w:rPr>
                <w:rFonts w:cs="Times New Roman"/>
                <w:color w:val="000000"/>
                <w:szCs w:val="28"/>
              </w:rPr>
            </w:pPr>
            <w:r>
              <w:rPr>
                <w:rFonts w:cs="Times New Roman"/>
                <w:szCs w:val="28"/>
              </w:rPr>
              <w:t>(2803,49-1000,00)*1,25=2254,36</w:t>
            </w:r>
          </w:p>
        </w:tc>
        <w:tc>
          <w:tcPr>
            <w:tcW w:w="1315" w:type="pct"/>
          </w:tcPr>
          <w:p w:rsidR="006A68A0" w:rsidRPr="00370592" w:rsidRDefault="006A68A0" w:rsidP="006A68A0">
            <w:pPr>
              <w:pStyle w:val="a5"/>
              <w:ind w:left="0"/>
              <w:jc w:val="center"/>
              <w:cnfStyle w:val="000000000000"/>
              <w:rPr>
                <w:rFonts w:cs="Times New Roman"/>
                <w:color w:val="000000"/>
                <w:szCs w:val="28"/>
              </w:rPr>
            </w:pPr>
          </w:p>
        </w:tc>
      </w:tr>
      <w:tr w:rsidR="006A68A0" w:rsidTr="006A68A0">
        <w:trPr>
          <w:cnfStyle w:val="000000100000"/>
        </w:trPr>
        <w:tc>
          <w:tcPr>
            <w:cnfStyle w:val="001000000000"/>
            <w:tcW w:w="1093" w:type="pct"/>
          </w:tcPr>
          <w:p w:rsidR="006A68A0" w:rsidRDefault="006A68A0" w:rsidP="006A68A0">
            <w:pPr>
              <w:pStyle w:val="a5"/>
              <w:ind w:left="0"/>
              <w:jc w:val="center"/>
              <w:rPr>
                <w:rFonts w:cs="Times New Roman"/>
                <w:b w:val="0"/>
                <w:color w:val="000000"/>
                <w:szCs w:val="28"/>
              </w:rPr>
            </w:pPr>
            <w:r>
              <w:rPr>
                <w:rFonts w:cs="Times New Roman"/>
                <w:b w:val="0"/>
                <w:color w:val="000000"/>
                <w:szCs w:val="28"/>
              </w:rPr>
              <w:t>Ноябрь</w:t>
            </w:r>
          </w:p>
        </w:tc>
        <w:tc>
          <w:tcPr>
            <w:tcW w:w="2592" w:type="pct"/>
          </w:tcPr>
          <w:p w:rsidR="006A68A0" w:rsidRPr="00370592" w:rsidRDefault="006A68A0" w:rsidP="006A68A0">
            <w:pPr>
              <w:pStyle w:val="a5"/>
              <w:ind w:left="0"/>
              <w:jc w:val="center"/>
              <w:cnfStyle w:val="000000100000"/>
              <w:rPr>
                <w:rFonts w:cs="Times New Roman"/>
                <w:color w:val="000000"/>
                <w:szCs w:val="28"/>
              </w:rPr>
            </w:pPr>
            <w:r>
              <w:rPr>
                <w:rFonts w:cs="Times New Roman"/>
                <w:szCs w:val="28"/>
              </w:rPr>
              <w:t>(2803,49-1000,00)*1,25=2254,36</w:t>
            </w:r>
          </w:p>
        </w:tc>
        <w:tc>
          <w:tcPr>
            <w:tcW w:w="1315" w:type="pct"/>
          </w:tcPr>
          <w:p w:rsidR="006A68A0" w:rsidRPr="00370592" w:rsidRDefault="006A68A0" w:rsidP="006A68A0">
            <w:pPr>
              <w:pStyle w:val="a5"/>
              <w:ind w:left="0"/>
              <w:jc w:val="center"/>
              <w:cnfStyle w:val="000000100000"/>
              <w:rPr>
                <w:rFonts w:cs="Times New Roman"/>
                <w:color w:val="000000"/>
                <w:szCs w:val="28"/>
              </w:rPr>
            </w:pPr>
          </w:p>
        </w:tc>
      </w:tr>
      <w:tr w:rsidR="006A68A0" w:rsidTr="006A68A0">
        <w:tc>
          <w:tcPr>
            <w:cnfStyle w:val="001000000000"/>
            <w:tcW w:w="1093" w:type="pct"/>
          </w:tcPr>
          <w:p w:rsidR="006A68A0" w:rsidRDefault="006A68A0" w:rsidP="006A68A0">
            <w:pPr>
              <w:pStyle w:val="a5"/>
              <w:ind w:left="0"/>
              <w:jc w:val="center"/>
              <w:rPr>
                <w:rFonts w:cs="Times New Roman"/>
                <w:b w:val="0"/>
                <w:color w:val="000000"/>
                <w:szCs w:val="28"/>
              </w:rPr>
            </w:pPr>
            <w:r>
              <w:rPr>
                <w:rFonts w:cs="Times New Roman"/>
                <w:b w:val="0"/>
                <w:color w:val="000000"/>
                <w:szCs w:val="28"/>
              </w:rPr>
              <w:t>Декабрь</w:t>
            </w:r>
          </w:p>
        </w:tc>
        <w:tc>
          <w:tcPr>
            <w:tcW w:w="2592" w:type="pct"/>
          </w:tcPr>
          <w:p w:rsidR="006A68A0" w:rsidRPr="00370592" w:rsidRDefault="006A68A0" w:rsidP="006A68A0">
            <w:pPr>
              <w:pStyle w:val="a5"/>
              <w:ind w:left="0"/>
              <w:jc w:val="center"/>
              <w:cnfStyle w:val="000000000000"/>
              <w:rPr>
                <w:rFonts w:cs="Times New Roman"/>
                <w:color w:val="000000"/>
                <w:szCs w:val="28"/>
              </w:rPr>
            </w:pPr>
            <w:r>
              <w:rPr>
                <w:rFonts w:cs="Times New Roman"/>
                <w:szCs w:val="28"/>
              </w:rPr>
              <w:t>(2803,49-1000,00)*1,25=2254,36</w:t>
            </w:r>
          </w:p>
        </w:tc>
        <w:tc>
          <w:tcPr>
            <w:tcW w:w="1315" w:type="pct"/>
          </w:tcPr>
          <w:p w:rsidR="006A68A0" w:rsidRPr="00370592" w:rsidRDefault="006A68A0" w:rsidP="006A68A0">
            <w:pPr>
              <w:pStyle w:val="a5"/>
              <w:ind w:left="0"/>
              <w:jc w:val="center"/>
              <w:cnfStyle w:val="000000000000"/>
              <w:rPr>
                <w:rFonts w:cs="Times New Roman"/>
                <w:color w:val="000000"/>
                <w:szCs w:val="28"/>
              </w:rPr>
            </w:pPr>
          </w:p>
        </w:tc>
      </w:tr>
      <w:tr w:rsidR="006A68A0" w:rsidTr="006A68A0">
        <w:trPr>
          <w:cnfStyle w:val="000000100000"/>
        </w:trPr>
        <w:tc>
          <w:tcPr>
            <w:cnfStyle w:val="001000000000"/>
            <w:tcW w:w="1093" w:type="pct"/>
          </w:tcPr>
          <w:p w:rsidR="006A68A0" w:rsidRDefault="006A68A0" w:rsidP="006A68A0">
            <w:pPr>
              <w:pStyle w:val="a5"/>
              <w:ind w:left="0"/>
              <w:jc w:val="center"/>
              <w:rPr>
                <w:rFonts w:cs="Times New Roman"/>
                <w:b w:val="0"/>
                <w:color w:val="000000"/>
                <w:szCs w:val="28"/>
              </w:rPr>
            </w:pPr>
          </w:p>
        </w:tc>
        <w:tc>
          <w:tcPr>
            <w:tcW w:w="2592" w:type="pct"/>
          </w:tcPr>
          <w:p w:rsidR="006A68A0" w:rsidRPr="00370592" w:rsidRDefault="006A68A0" w:rsidP="006A68A0">
            <w:pPr>
              <w:pStyle w:val="a5"/>
              <w:ind w:left="0"/>
              <w:jc w:val="center"/>
              <w:cnfStyle w:val="000000100000"/>
              <w:rPr>
                <w:rFonts w:cs="Times New Roman"/>
                <w:color w:val="000000"/>
                <w:szCs w:val="28"/>
              </w:rPr>
            </w:pPr>
          </w:p>
        </w:tc>
        <w:tc>
          <w:tcPr>
            <w:tcW w:w="1315" w:type="pct"/>
          </w:tcPr>
          <w:p w:rsidR="006A68A0" w:rsidRPr="00370592" w:rsidRDefault="006A68A0" w:rsidP="006A68A0">
            <w:pPr>
              <w:pStyle w:val="a5"/>
              <w:ind w:left="0"/>
              <w:jc w:val="center"/>
              <w:cnfStyle w:val="000000100000"/>
              <w:rPr>
                <w:rFonts w:cs="Times New Roman"/>
                <w:color w:val="000000"/>
                <w:szCs w:val="28"/>
              </w:rPr>
            </w:pPr>
          </w:p>
        </w:tc>
      </w:tr>
      <w:tr w:rsidR="006A68A0" w:rsidRPr="00D11C26" w:rsidTr="006A68A0">
        <w:tc>
          <w:tcPr>
            <w:cnfStyle w:val="001000000000"/>
            <w:tcW w:w="1093" w:type="pct"/>
          </w:tcPr>
          <w:p w:rsidR="006A68A0" w:rsidRPr="00D11C26" w:rsidRDefault="006A68A0" w:rsidP="006A68A0">
            <w:pPr>
              <w:pStyle w:val="a5"/>
              <w:ind w:left="0"/>
              <w:jc w:val="right"/>
              <w:rPr>
                <w:rFonts w:cs="Times New Roman"/>
                <w:i/>
                <w:color w:val="000000"/>
                <w:szCs w:val="28"/>
              </w:rPr>
            </w:pPr>
            <w:r w:rsidRPr="00D11C26">
              <w:rPr>
                <w:rFonts w:cs="Times New Roman"/>
                <w:i/>
                <w:color w:val="000000"/>
                <w:sz w:val="24"/>
                <w:szCs w:val="28"/>
              </w:rPr>
              <w:t>ИТОГО</w:t>
            </w:r>
          </w:p>
        </w:tc>
        <w:tc>
          <w:tcPr>
            <w:tcW w:w="2592" w:type="pct"/>
          </w:tcPr>
          <w:p w:rsidR="006A68A0" w:rsidRPr="00D11C26" w:rsidRDefault="006A68A0" w:rsidP="006A68A0">
            <w:pPr>
              <w:pStyle w:val="a5"/>
              <w:ind w:left="0"/>
              <w:jc w:val="center"/>
              <w:cnfStyle w:val="000000000000"/>
              <w:rPr>
                <w:rFonts w:cs="Times New Roman"/>
                <w:b/>
                <w:i/>
                <w:color w:val="000000"/>
                <w:szCs w:val="28"/>
              </w:rPr>
            </w:pPr>
            <w:r>
              <w:rPr>
                <w:rFonts w:cs="Times New Roman"/>
                <w:b/>
                <w:i/>
                <w:color w:val="000000"/>
                <w:szCs w:val="28"/>
              </w:rPr>
              <w:t>15115,22</w:t>
            </w:r>
          </w:p>
        </w:tc>
        <w:tc>
          <w:tcPr>
            <w:tcW w:w="1315" w:type="pct"/>
          </w:tcPr>
          <w:p w:rsidR="006A68A0" w:rsidRDefault="006A68A0" w:rsidP="006A68A0">
            <w:pPr>
              <w:pStyle w:val="a5"/>
              <w:ind w:left="0"/>
              <w:jc w:val="right"/>
              <w:cnfStyle w:val="000000000000"/>
              <w:rPr>
                <w:rFonts w:cs="Times New Roman"/>
                <w:b/>
                <w:i/>
                <w:color w:val="000000"/>
                <w:szCs w:val="28"/>
              </w:rPr>
            </w:pPr>
          </w:p>
        </w:tc>
      </w:tr>
    </w:tbl>
    <w:p w:rsidR="006A68A0" w:rsidRDefault="006A68A0" w:rsidP="006A68A0">
      <w:pPr>
        <w:rPr>
          <w:bCs/>
          <w:iCs/>
          <w:szCs w:val="28"/>
        </w:rPr>
      </w:pPr>
    </w:p>
    <w:p w:rsidR="006A68A0" w:rsidRDefault="006A68A0" w:rsidP="006A68A0">
      <w:pPr>
        <w:rPr>
          <w:b/>
          <w:bCs/>
          <w:iCs/>
          <w:szCs w:val="28"/>
        </w:rPr>
      </w:pPr>
      <w:r w:rsidRPr="007E5FA9">
        <w:rPr>
          <w:b/>
          <w:bCs/>
          <w:iCs/>
          <w:szCs w:val="28"/>
        </w:rPr>
        <w:t xml:space="preserve">В итоге излишне начисленная сумма </w:t>
      </w:r>
      <w:r>
        <w:rPr>
          <w:b/>
          <w:bCs/>
          <w:iCs/>
          <w:szCs w:val="28"/>
        </w:rPr>
        <w:t xml:space="preserve">по Сулеймановой Н.Т. </w:t>
      </w:r>
      <w:r w:rsidRPr="007E5FA9">
        <w:rPr>
          <w:b/>
          <w:bCs/>
          <w:iCs/>
          <w:szCs w:val="28"/>
        </w:rPr>
        <w:t>составила</w:t>
      </w:r>
      <w:r>
        <w:rPr>
          <w:b/>
          <w:bCs/>
          <w:iCs/>
          <w:szCs w:val="28"/>
        </w:rPr>
        <w:t xml:space="preserve">  15115,22</w:t>
      </w:r>
      <w:r w:rsidRPr="007E5FA9">
        <w:rPr>
          <w:b/>
          <w:bCs/>
          <w:iCs/>
          <w:szCs w:val="28"/>
        </w:rPr>
        <w:t xml:space="preserve"> руб.</w:t>
      </w:r>
      <w:r>
        <w:rPr>
          <w:b/>
          <w:bCs/>
          <w:iCs/>
          <w:szCs w:val="28"/>
        </w:rPr>
        <w:t xml:space="preserve"> </w:t>
      </w:r>
    </w:p>
    <w:p w:rsidR="006A68A0" w:rsidRDefault="006A68A0" w:rsidP="006A68A0">
      <w:pPr>
        <w:rPr>
          <w:b/>
          <w:bCs/>
          <w:iCs/>
          <w:szCs w:val="28"/>
        </w:rPr>
      </w:pPr>
    </w:p>
    <w:p w:rsidR="006A68A0" w:rsidRDefault="006A68A0" w:rsidP="006A68A0">
      <w:pPr>
        <w:rPr>
          <w:bCs/>
          <w:iCs/>
          <w:szCs w:val="28"/>
        </w:rPr>
      </w:pPr>
      <w:r>
        <w:rPr>
          <w:b/>
          <w:bCs/>
          <w:iCs/>
          <w:szCs w:val="28"/>
        </w:rPr>
        <w:t xml:space="preserve">- </w:t>
      </w:r>
      <w:r>
        <w:rPr>
          <w:bCs/>
          <w:iCs/>
          <w:szCs w:val="28"/>
        </w:rPr>
        <w:t>по приказу учреждения № 29/3 от 25.04.2013 г.</w:t>
      </w:r>
      <w:r w:rsidRPr="00370592">
        <w:rPr>
          <w:bCs/>
          <w:iCs/>
          <w:szCs w:val="28"/>
        </w:rPr>
        <w:t xml:space="preserve"> </w:t>
      </w:r>
      <w:r>
        <w:rPr>
          <w:bCs/>
          <w:iCs/>
          <w:szCs w:val="28"/>
        </w:rPr>
        <w:t xml:space="preserve">Ахтареевой Хафизе Камиловне установлена ежемесячная надбавка к заработной плате за медаль «За вклад в развитие Новосибирской области» в размере 1016,50 руб., а с сентября 2013 г. по приказу учреждения № 50/3 от 02.09.2013 г. размер данной надбавки уменьшился и стал составлять 671,67 руб., что соответствует нормам вышеуказанного положения. В итоге сумма нарушения представлена ниже: </w:t>
      </w:r>
    </w:p>
    <w:tbl>
      <w:tblPr>
        <w:tblStyle w:val="1-3"/>
        <w:tblW w:w="5000" w:type="pct"/>
        <w:tblLook w:val="04A0"/>
      </w:tblPr>
      <w:tblGrid>
        <w:gridCol w:w="1951"/>
        <w:gridCol w:w="5103"/>
        <w:gridCol w:w="2517"/>
      </w:tblGrid>
      <w:tr w:rsidR="006A68A0" w:rsidRPr="00D11C26" w:rsidTr="00195A65">
        <w:trPr>
          <w:cnfStyle w:val="100000000000"/>
        </w:trPr>
        <w:tc>
          <w:tcPr>
            <w:cnfStyle w:val="001000000000"/>
            <w:tcW w:w="1019" w:type="pct"/>
          </w:tcPr>
          <w:p w:rsidR="006A68A0" w:rsidRPr="00D11C26" w:rsidRDefault="006A68A0" w:rsidP="006A68A0">
            <w:pPr>
              <w:pStyle w:val="a5"/>
              <w:ind w:left="0"/>
              <w:jc w:val="center"/>
              <w:rPr>
                <w:rFonts w:cs="Times New Roman"/>
                <w:b w:val="0"/>
                <w:i/>
                <w:color w:val="000000"/>
                <w:szCs w:val="28"/>
              </w:rPr>
            </w:pPr>
            <w:r w:rsidRPr="00D11C26">
              <w:rPr>
                <w:rFonts w:cs="Times New Roman"/>
                <w:b w:val="0"/>
                <w:i/>
                <w:color w:val="000000"/>
                <w:szCs w:val="28"/>
              </w:rPr>
              <w:lastRenderedPageBreak/>
              <w:t>Месяц</w:t>
            </w:r>
          </w:p>
        </w:tc>
        <w:tc>
          <w:tcPr>
            <w:tcW w:w="2666" w:type="pct"/>
          </w:tcPr>
          <w:p w:rsidR="006A68A0" w:rsidRPr="00D11C26" w:rsidRDefault="006A68A0" w:rsidP="006A68A0">
            <w:pPr>
              <w:pStyle w:val="a5"/>
              <w:ind w:left="0"/>
              <w:jc w:val="center"/>
              <w:cnfStyle w:val="100000000000"/>
              <w:rPr>
                <w:rFonts w:cs="Times New Roman"/>
                <w:i/>
                <w:color w:val="000000"/>
                <w:szCs w:val="28"/>
              </w:rPr>
            </w:pPr>
            <w:r w:rsidRPr="00D11C26">
              <w:rPr>
                <w:rFonts w:cs="Times New Roman"/>
                <w:i/>
                <w:color w:val="000000"/>
                <w:szCs w:val="28"/>
              </w:rPr>
              <w:t>Сумма переплаты, включая районный коэффициент</w:t>
            </w:r>
          </w:p>
        </w:tc>
        <w:tc>
          <w:tcPr>
            <w:tcW w:w="1315" w:type="pct"/>
          </w:tcPr>
          <w:p w:rsidR="006A68A0" w:rsidRPr="00D11C26" w:rsidRDefault="006A68A0" w:rsidP="006A68A0">
            <w:pPr>
              <w:pStyle w:val="a5"/>
              <w:ind w:left="0"/>
              <w:jc w:val="center"/>
              <w:cnfStyle w:val="100000000000"/>
              <w:rPr>
                <w:rFonts w:cs="Times New Roman"/>
                <w:i/>
                <w:color w:val="000000"/>
                <w:szCs w:val="28"/>
              </w:rPr>
            </w:pPr>
            <w:r>
              <w:rPr>
                <w:rFonts w:cs="Times New Roman"/>
                <w:i/>
                <w:color w:val="000000"/>
                <w:szCs w:val="28"/>
              </w:rPr>
              <w:t xml:space="preserve">Примечание </w:t>
            </w:r>
          </w:p>
        </w:tc>
      </w:tr>
      <w:tr w:rsidR="006A68A0" w:rsidTr="00195A65">
        <w:trPr>
          <w:cnfStyle w:val="000000100000"/>
        </w:trPr>
        <w:tc>
          <w:tcPr>
            <w:cnfStyle w:val="001000000000"/>
            <w:tcW w:w="1019" w:type="pct"/>
          </w:tcPr>
          <w:p w:rsidR="006A68A0" w:rsidRPr="00D11C26" w:rsidRDefault="006A68A0" w:rsidP="006A68A0">
            <w:pPr>
              <w:pStyle w:val="a5"/>
              <w:ind w:left="0"/>
              <w:jc w:val="center"/>
              <w:rPr>
                <w:rFonts w:cs="Times New Roman"/>
                <w:b w:val="0"/>
                <w:color w:val="000000"/>
                <w:szCs w:val="28"/>
              </w:rPr>
            </w:pPr>
            <w:r>
              <w:rPr>
                <w:rFonts w:cs="Times New Roman"/>
                <w:b w:val="0"/>
                <w:color w:val="000000"/>
                <w:szCs w:val="28"/>
              </w:rPr>
              <w:t>Апрель</w:t>
            </w:r>
          </w:p>
        </w:tc>
        <w:tc>
          <w:tcPr>
            <w:tcW w:w="2666" w:type="pct"/>
          </w:tcPr>
          <w:p w:rsidR="006A68A0" w:rsidRPr="00370592" w:rsidRDefault="006A68A0" w:rsidP="006A68A0">
            <w:pPr>
              <w:jc w:val="center"/>
              <w:cnfStyle w:val="000000100000"/>
              <w:rPr>
                <w:rFonts w:cs="Times New Roman"/>
                <w:szCs w:val="28"/>
              </w:rPr>
            </w:pPr>
            <w:r>
              <w:rPr>
                <w:rFonts w:cs="Times New Roman"/>
                <w:szCs w:val="28"/>
              </w:rPr>
              <w:t>(1016,50-1000,00)*1,25=20,63</w:t>
            </w:r>
          </w:p>
        </w:tc>
        <w:tc>
          <w:tcPr>
            <w:tcW w:w="1315" w:type="pct"/>
          </w:tcPr>
          <w:p w:rsidR="006A68A0" w:rsidRDefault="006A68A0" w:rsidP="006A68A0">
            <w:pPr>
              <w:jc w:val="center"/>
              <w:cnfStyle w:val="000000100000"/>
              <w:rPr>
                <w:rFonts w:cs="Times New Roman"/>
                <w:szCs w:val="28"/>
              </w:rPr>
            </w:pPr>
          </w:p>
        </w:tc>
      </w:tr>
      <w:tr w:rsidR="006A68A0" w:rsidTr="00195A65">
        <w:tc>
          <w:tcPr>
            <w:cnfStyle w:val="001000000000"/>
            <w:tcW w:w="1019" w:type="pct"/>
          </w:tcPr>
          <w:p w:rsidR="006A68A0" w:rsidRPr="00D11C26" w:rsidRDefault="006A68A0" w:rsidP="006A68A0">
            <w:pPr>
              <w:pStyle w:val="a5"/>
              <w:ind w:left="0"/>
              <w:jc w:val="center"/>
              <w:rPr>
                <w:rFonts w:cs="Times New Roman"/>
                <w:b w:val="0"/>
                <w:color w:val="000000"/>
                <w:szCs w:val="28"/>
              </w:rPr>
            </w:pPr>
            <w:r>
              <w:rPr>
                <w:rFonts w:cs="Times New Roman"/>
                <w:b w:val="0"/>
                <w:color w:val="000000"/>
                <w:szCs w:val="28"/>
              </w:rPr>
              <w:t>Май</w:t>
            </w:r>
          </w:p>
        </w:tc>
        <w:tc>
          <w:tcPr>
            <w:tcW w:w="2666" w:type="pct"/>
          </w:tcPr>
          <w:p w:rsidR="006A68A0" w:rsidRPr="00370592" w:rsidRDefault="006A68A0" w:rsidP="006A68A0">
            <w:pPr>
              <w:jc w:val="center"/>
              <w:cnfStyle w:val="000000000000"/>
              <w:rPr>
                <w:rFonts w:cs="Times New Roman"/>
                <w:szCs w:val="28"/>
              </w:rPr>
            </w:pPr>
            <w:r>
              <w:rPr>
                <w:rFonts w:cs="Times New Roman"/>
                <w:szCs w:val="28"/>
              </w:rPr>
              <w:t>(1016,50-1000,00)*1,25=20,63</w:t>
            </w:r>
          </w:p>
        </w:tc>
        <w:tc>
          <w:tcPr>
            <w:tcW w:w="1315" w:type="pct"/>
          </w:tcPr>
          <w:p w:rsidR="006A68A0" w:rsidRDefault="006A68A0" w:rsidP="006A68A0">
            <w:pPr>
              <w:jc w:val="center"/>
              <w:cnfStyle w:val="000000000000"/>
              <w:rPr>
                <w:rFonts w:cs="Times New Roman"/>
                <w:szCs w:val="28"/>
              </w:rPr>
            </w:pPr>
          </w:p>
        </w:tc>
      </w:tr>
      <w:tr w:rsidR="006A68A0" w:rsidTr="00195A65">
        <w:trPr>
          <w:cnfStyle w:val="000000100000"/>
        </w:trPr>
        <w:tc>
          <w:tcPr>
            <w:cnfStyle w:val="001000000000"/>
            <w:tcW w:w="1019" w:type="pct"/>
          </w:tcPr>
          <w:p w:rsidR="006A68A0" w:rsidRPr="00D11C26" w:rsidRDefault="006A68A0" w:rsidP="006A68A0">
            <w:pPr>
              <w:pStyle w:val="a5"/>
              <w:ind w:left="0"/>
              <w:jc w:val="center"/>
              <w:rPr>
                <w:rFonts w:cs="Times New Roman"/>
                <w:b w:val="0"/>
                <w:color w:val="000000"/>
                <w:szCs w:val="28"/>
              </w:rPr>
            </w:pPr>
            <w:r>
              <w:rPr>
                <w:rFonts w:cs="Times New Roman"/>
                <w:b w:val="0"/>
                <w:color w:val="000000"/>
                <w:szCs w:val="28"/>
              </w:rPr>
              <w:t>Июнь</w:t>
            </w:r>
          </w:p>
        </w:tc>
        <w:tc>
          <w:tcPr>
            <w:tcW w:w="2666" w:type="pct"/>
          </w:tcPr>
          <w:p w:rsidR="006A68A0" w:rsidRPr="00370592" w:rsidRDefault="006A68A0" w:rsidP="006A68A0">
            <w:pPr>
              <w:jc w:val="center"/>
              <w:cnfStyle w:val="000000100000"/>
              <w:rPr>
                <w:rFonts w:cs="Times New Roman"/>
                <w:szCs w:val="28"/>
              </w:rPr>
            </w:pPr>
            <w:r>
              <w:rPr>
                <w:rFonts w:cs="Times New Roman"/>
                <w:szCs w:val="28"/>
              </w:rPr>
              <w:t>(1016,50-1000,00)*1,25=20,63</w:t>
            </w:r>
          </w:p>
        </w:tc>
        <w:tc>
          <w:tcPr>
            <w:tcW w:w="1315" w:type="pct"/>
          </w:tcPr>
          <w:p w:rsidR="006A68A0" w:rsidRDefault="006A68A0" w:rsidP="006A68A0">
            <w:pPr>
              <w:jc w:val="center"/>
              <w:cnfStyle w:val="000000100000"/>
              <w:rPr>
                <w:rFonts w:cs="Times New Roman"/>
                <w:szCs w:val="28"/>
              </w:rPr>
            </w:pPr>
          </w:p>
        </w:tc>
      </w:tr>
      <w:tr w:rsidR="006A68A0" w:rsidTr="00195A65">
        <w:tc>
          <w:tcPr>
            <w:cnfStyle w:val="001000000000"/>
            <w:tcW w:w="1019" w:type="pct"/>
          </w:tcPr>
          <w:p w:rsidR="006A68A0" w:rsidRDefault="006A68A0" w:rsidP="006A68A0">
            <w:pPr>
              <w:pStyle w:val="a5"/>
              <w:ind w:left="0"/>
              <w:jc w:val="center"/>
              <w:rPr>
                <w:rFonts w:cs="Times New Roman"/>
                <w:b w:val="0"/>
                <w:color w:val="000000"/>
                <w:szCs w:val="28"/>
              </w:rPr>
            </w:pPr>
            <w:r>
              <w:rPr>
                <w:rFonts w:cs="Times New Roman"/>
                <w:b w:val="0"/>
                <w:color w:val="000000"/>
                <w:szCs w:val="28"/>
              </w:rPr>
              <w:t>Август</w:t>
            </w:r>
          </w:p>
        </w:tc>
        <w:tc>
          <w:tcPr>
            <w:tcW w:w="2666" w:type="pct"/>
          </w:tcPr>
          <w:p w:rsidR="006A68A0" w:rsidRPr="00370592" w:rsidRDefault="006A68A0" w:rsidP="006A68A0">
            <w:pPr>
              <w:pStyle w:val="a5"/>
              <w:ind w:left="0"/>
              <w:jc w:val="center"/>
              <w:cnfStyle w:val="000000000000"/>
              <w:rPr>
                <w:rFonts w:cs="Times New Roman"/>
                <w:color w:val="000000"/>
                <w:szCs w:val="28"/>
              </w:rPr>
            </w:pPr>
            <w:r>
              <w:rPr>
                <w:rFonts w:cs="Times New Roman"/>
                <w:szCs w:val="28"/>
              </w:rPr>
              <w:t>(225,89-222,22)*1,25=4,59</w:t>
            </w:r>
          </w:p>
        </w:tc>
        <w:tc>
          <w:tcPr>
            <w:tcW w:w="1315" w:type="pct"/>
          </w:tcPr>
          <w:p w:rsidR="006A68A0" w:rsidRPr="00370592" w:rsidRDefault="006A68A0" w:rsidP="006A68A0">
            <w:pPr>
              <w:pStyle w:val="a5"/>
              <w:ind w:left="0"/>
              <w:jc w:val="center"/>
              <w:cnfStyle w:val="000000000000"/>
              <w:rPr>
                <w:rFonts w:cs="Times New Roman"/>
                <w:color w:val="000000"/>
                <w:szCs w:val="28"/>
              </w:rPr>
            </w:pPr>
            <w:r>
              <w:rPr>
                <w:rFonts w:cs="Times New Roman"/>
                <w:color w:val="000000"/>
                <w:szCs w:val="28"/>
              </w:rPr>
              <w:t>за 6 рабочих дней</w:t>
            </w:r>
          </w:p>
        </w:tc>
      </w:tr>
      <w:tr w:rsidR="006A68A0" w:rsidTr="00195A65">
        <w:trPr>
          <w:cnfStyle w:val="000000100000"/>
        </w:trPr>
        <w:tc>
          <w:tcPr>
            <w:cnfStyle w:val="001000000000"/>
            <w:tcW w:w="1019" w:type="pct"/>
          </w:tcPr>
          <w:p w:rsidR="006A68A0" w:rsidRDefault="006A68A0" w:rsidP="006A68A0">
            <w:pPr>
              <w:pStyle w:val="a5"/>
              <w:ind w:left="0"/>
              <w:jc w:val="center"/>
              <w:rPr>
                <w:rFonts w:cs="Times New Roman"/>
                <w:b w:val="0"/>
                <w:color w:val="000000"/>
                <w:szCs w:val="28"/>
              </w:rPr>
            </w:pPr>
          </w:p>
        </w:tc>
        <w:tc>
          <w:tcPr>
            <w:tcW w:w="2666" w:type="pct"/>
          </w:tcPr>
          <w:p w:rsidR="006A68A0" w:rsidRPr="00370592" w:rsidRDefault="006A68A0" w:rsidP="006A68A0">
            <w:pPr>
              <w:pStyle w:val="a5"/>
              <w:ind w:left="0"/>
              <w:jc w:val="center"/>
              <w:cnfStyle w:val="000000100000"/>
              <w:rPr>
                <w:rFonts w:cs="Times New Roman"/>
                <w:color w:val="000000"/>
                <w:szCs w:val="28"/>
              </w:rPr>
            </w:pPr>
          </w:p>
        </w:tc>
        <w:tc>
          <w:tcPr>
            <w:tcW w:w="1315" w:type="pct"/>
          </w:tcPr>
          <w:p w:rsidR="006A68A0" w:rsidRPr="00370592" w:rsidRDefault="006A68A0" w:rsidP="006A68A0">
            <w:pPr>
              <w:pStyle w:val="a5"/>
              <w:ind w:left="0"/>
              <w:jc w:val="center"/>
              <w:cnfStyle w:val="000000100000"/>
              <w:rPr>
                <w:rFonts w:cs="Times New Roman"/>
                <w:color w:val="000000"/>
                <w:szCs w:val="28"/>
              </w:rPr>
            </w:pPr>
          </w:p>
        </w:tc>
      </w:tr>
      <w:tr w:rsidR="006A68A0" w:rsidRPr="00D11C26" w:rsidTr="00195A65">
        <w:tc>
          <w:tcPr>
            <w:cnfStyle w:val="001000000000"/>
            <w:tcW w:w="1019" w:type="pct"/>
          </w:tcPr>
          <w:p w:rsidR="006A68A0" w:rsidRPr="00D11C26" w:rsidRDefault="006A68A0" w:rsidP="006A68A0">
            <w:pPr>
              <w:pStyle w:val="a5"/>
              <w:ind w:left="0"/>
              <w:jc w:val="right"/>
              <w:rPr>
                <w:rFonts w:cs="Times New Roman"/>
                <w:i/>
                <w:color w:val="000000"/>
                <w:szCs w:val="28"/>
              </w:rPr>
            </w:pPr>
            <w:r w:rsidRPr="00D11C26">
              <w:rPr>
                <w:rFonts w:cs="Times New Roman"/>
                <w:i/>
                <w:color w:val="000000"/>
                <w:sz w:val="24"/>
                <w:szCs w:val="28"/>
              </w:rPr>
              <w:t>ИТОГО</w:t>
            </w:r>
          </w:p>
        </w:tc>
        <w:tc>
          <w:tcPr>
            <w:tcW w:w="2666" w:type="pct"/>
          </w:tcPr>
          <w:p w:rsidR="006A68A0" w:rsidRPr="00D11C26" w:rsidRDefault="006A68A0" w:rsidP="006A68A0">
            <w:pPr>
              <w:pStyle w:val="a5"/>
              <w:ind w:left="0"/>
              <w:jc w:val="center"/>
              <w:cnfStyle w:val="000000000000"/>
              <w:rPr>
                <w:rFonts w:cs="Times New Roman"/>
                <w:b/>
                <w:i/>
                <w:color w:val="000000"/>
                <w:szCs w:val="28"/>
              </w:rPr>
            </w:pPr>
            <w:r>
              <w:rPr>
                <w:rFonts w:cs="Times New Roman"/>
                <w:b/>
                <w:i/>
                <w:color w:val="000000"/>
                <w:szCs w:val="28"/>
              </w:rPr>
              <w:t>66,48</w:t>
            </w:r>
          </w:p>
        </w:tc>
        <w:tc>
          <w:tcPr>
            <w:tcW w:w="1315" w:type="pct"/>
          </w:tcPr>
          <w:p w:rsidR="006A68A0" w:rsidRDefault="006A68A0" w:rsidP="006A68A0">
            <w:pPr>
              <w:pStyle w:val="a5"/>
              <w:ind w:left="0"/>
              <w:jc w:val="right"/>
              <w:cnfStyle w:val="000000000000"/>
              <w:rPr>
                <w:rFonts w:cs="Times New Roman"/>
                <w:b/>
                <w:i/>
                <w:color w:val="000000"/>
                <w:szCs w:val="28"/>
              </w:rPr>
            </w:pPr>
          </w:p>
        </w:tc>
      </w:tr>
    </w:tbl>
    <w:p w:rsidR="006A68A0" w:rsidRDefault="006A68A0" w:rsidP="006A68A0">
      <w:pPr>
        <w:rPr>
          <w:bCs/>
          <w:iCs/>
          <w:szCs w:val="28"/>
        </w:rPr>
      </w:pPr>
    </w:p>
    <w:p w:rsidR="006A68A0" w:rsidRDefault="006A68A0" w:rsidP="006A68A0">
      <w:pPr>
        <w:rPr>
          <w:b/>
          <w:bCs/>
          <w:iCs/>
          <w:szCs w:val="28"/>
        </w:rPr>
      </w:pPr>
      <w:r w:rsidRPr="007E5FA9">
        <w:rPr>
          <w:b/>
          <w:bCs/>
          <w:iCs/>
          <w:szCs w:val="28"/>
        </w:rPr>
        <w:t xml:space="preserve">В итоге излишне начисленная сумма </w:t>
      </w:r>
      <w:r>
        <w:rPr>
          <w:b/>
          <w:bCs/>
          <w:iCs/>
          <w:szCs w:val="28"/>
        </w:rPr>
        <w:t xml:space="preserve">по Ахтареевой Х.К. </w:t>
      </w:r>
      <w:r w:rsidRPr="007E5FA9">
        <w:rPr>
          <w:b/>
          <w:bCs/>
          <w:iCs/>
          <w:szCs w:val="28"/>
        </w:rPr>
        <w:t>составила</w:t>
      </w:r>
      <w:r>
        <w:rPr>
          <w:b/>
          <w:bCs/>
          <w:iCs/>
          <w:szCs w:val="28"/>
        </w:rPr>
        <w:t xml:space="preserve">  66,48</w:t>
      </w:r>
      <w:r w:rsidRPr="007E5FA9">
        <w:rPr>
          <w:b/>
          <w:bCs/>
          <w:iCs/>
          <w:szCs w:val="28"/>
        </w:rPr>
        <w:t xml:space="preserve"> руб.</w:t>
      </w:r>
      <w:r>
        <w:rPr>
          <w:b/>
          <w:bCs/>
          <w:iCs/>
          <w:szCs w:val="28"/>
        </w:rPr>
        <w:t xml:space="preserve"> </w:t>
      </w:r>
    </w:p>
    <w:p w:rsidR="00195A65" w:rsidRDefault="00195A65" w:rsidP="006A68A0">
      <w:pPr>
        <w:rPr>
          <w:b/>
          <w:bCs/>
          <w:iCs/>
          <w:szCs w:val="28"/>
        </w:rPr>
      </w:pPr>
    </w:p>
    <w:p w:rsidR="006A68A0" w:rsidRDefault="006A68A0" w:rsidP="006A68A0">
      <w:pPr>
        <w:rPr>
          <w:bCs/>
          <w:iCs/>
          <w:szCs w:val="28"/>
        </w:rPr>
      </w:pPr>
      <w:r>
        <w:rPr>
          <w:b/>
          <w:bCs/>
          <w:iCs/>
          <w:szCs w:val="28"/>
        </w:rPr>
        <w:t xml:space="preserve">- </w:t>
      </w:r>
      <w:r>
        <w:rPr>
          <w:bCs/>
          <w:iCs/>
          <w:szCs w:val="28"/>
        </w:rPr>
        <w:t>по приказу учреждения № 29/4 от 25.04.2013 г.</w:t>
      </w:r>
      <w:r w:rsidRPr="00370592">
        <w:rPr>
          <w:bCs/>
          <w:iCs/>
          <w:szCs w:val="28"/>
        </w:rPr>
        <w:t xml:space="preserve"> </w:t>
      </w:r>
      <w:r>
        <w:rPr>
          <w:bCs/>
          <w:iCs/>
          <w:szCs w:val="28"/>
        </w:rPr>
        <w:t xml:space="preserve">Нургалиевой Суфие Чиянгировне установлена ежемесячная надбавка к заработной плате за медаль «За вклад в развитие Новосибирской области» в размере 1070 руб., а с сентября 2013 г. по приказу учреждения № 50/4 от 02.09.2013 г. размер данной надбавки уменьшился и стал составлять 642,47 руб., что соответствует нормам вышеуказанного положения. В итоге сумма нарушения представлена ниже: </w:t>
      </w:r>
    </w:p>
    <w:tbl>
      <w:tblPr>
        <w:tblStyle w:val="1-3"/>
        <w:tblW w:w="5000" w:type="pct"/>
        <w:tblLook w:val="04A0"/>
      </w:tblPr>
      <w:tblGrid>
        <w:gridCol w:w="1951"/>
        <w:gridCol w:w="5103"/>
        <w:gridCol w:w="2517"/>
      </w:tblGrid>
      <w:tr w:rsidR="006A68A0" w:rsidRPr="00D11C26" w:rsidTr="00195A65">
        <w:trPr>
          <w:cnfStyle w:val="100000000000"/>
        </w:trPr>
        <w:tc>
          <w:tcPr>
            <w:cnfStyle w:val="001000000000"/>
            <w:tcW w:w="1019" w:type="pct"/>
          </w:tcPr>
          <w:p w:rsidR="006A68A0" w:rsidRPr="00D11C26" w:rsidRDefault="006A68A0" w:rsidP="006A68A0">
            <w:pPr>
              <w:pStyle w:val="a5"/>
              <w:ind w:left="0"/>
              <w:jc w:val="center"/>
              <w:rPr>
                <w:rFonts w:cs="Times New Roman"/>
                <w:b w:val="0"/>
                <w:i/>
                <w:color w:val="000000"/>
                <w:szCs w:val="28"/>
              </w:rPr>
            </w:pPr>
            <w:r w:rsidRPr="00D11C26">
              <w:rPr>
                <w:rFonts w:cs="Times New Roman"/>
                <w:b w:val="0"/>
                <w:i/>
                <w:color w:val="000000"/>
                <w:szCs w:val="28"/>
              </w:rPr>
              <w:t>Месяц</w:t>
            </w:r>
          </w:p>
        </w:tc>
        <w:tc>
          <w:tcPr>
            <w:tcW w:w="2666" w:type="pct"/>
          </w:tcPr>
          <w:p w:rsidR="006A68A0" w:rsidRPr="00D11C26" w:rsidRDefault="006A68A0" w:rsidP="006A68A0">
            <w:pPr>
              <w:pStyle w:val="a5"/>
              <w:ind w:left="0"/>
              <w:jc w:val="center"/>
              <w:cnfStyle w:val="100000000000"/>
              <w:rPr>
                <w:rFonts w:cs="Times New Roman"/>
                <w:i/>
                <w:color w:val="000000"/>
                <w:szCs w:val="28"/>
              </w:rPr>
            </w:pPr>
            <w:r w:rsidRPr="00D11C26">
              <w:rPr>
                <w:rFonts w:cs="Times New Roman"/>
                <w:i/>
                <w:color w:val="000000"/>
                <w:szCs w:val="28"/>
              </w:rPr>
              <w:t>Сумма переплаты, включая районный коэффициент</w:t>
            </w:r>
          </w:p>
        </w:tc>
        <w:tc>
          <w:tcPr>
            <w:tcW w:w="1315" w:type="pct"/>
          </w:tcPr>
          <w:p w:rsidR="006A68A0" w:rsidRPr="00D11C26" w:rsidRDefault="006A68A0" w:rsidP="006A68A0">
            <w:pPr>
              <w:pStyle w:val="a5"/>
              <w:ind w:left="0"/>
              <w:jc w:val="center"/>
              <w:cnfStyle w:val="100000000000"/>
              <w:rPr>
                <w:rFonts w:cs="Times New Roman"/>
                <w:i/>
                <w:color w:val="000000"/>
                <w:szCs w:val="28"/>
              </w:rPr>
            </w:pPr>
            <w:r>
              <w:rPr>
                <w:rFonts w:cs="Times New Roman"/>
                <w:i/>
                <w:color w:val="000000"/>
                <w:szCs w:val="28"/>
              </w:rPr>
              <w:t xml:space="preserve">Примечание </w:t>
            </w:r>
          </w:p>
        </w:tc>
      </w:tr>
      <w:tr w:rsidR="006A68A0" w:rsidTr="00195A65">
        <w:trPr>
          <w:cnfStyle w:val="000000100000"/>
        </w:trPr>
        <w:tc>
          <w:tcPr>
            <w:cnfStyle w:val="001000000000"/>
            <w:tcW w:w="1019" w:type="pct"/>
          </w:tcPr>
          <w:p w:rsidR="006A68A0" w:rsidRPr="00D11C26" w:rsidRDefault="006A68A0" w:rsidP="006A68A0">
            <w:pPr>
              <w:pStyle w:val="a5"/>
              <w:ind w:left="0"/>
              <w:jc w:val="center"/>
              <w:rPr>
                <w:rFonts w:cs="Times New Roman"/>
                <w:b w:val="0"/>
                <w:color w:val="000000"/>
                <w:szCs w:val="28"/>
              </w:rPr>
            </w:pPr>
            <w:r>
              <w:rPr>
                <w:rFonts w:cs="Times New Roman"/>
                <w:b w:val="0"/>
                <w:color w:val="000000"/>
                <w:szCs w:val="28"/>
              </w:rPr>
              <w:t>Апрель</w:t>
            </w:r>
          </w:p>
        </w:tc>
        <w:tc>
          <w:tcPr>
            <w:tcW w:w="2666" w:type="pct"/>
          </w:tcPr>
          <w:p w:rsidR="006A68A0" w:rsidRPr="00370592" w:rsidRDefault="006A68A0" w:rsidP="006A68A0">
            <w:pPr>
              <w:jc w:val="center"/>
              <w:cnfStyle w:val="000000100000"/>
              <w:rPr>
                <w:rFonts w:cs="Times New Roman"/>
                <w:szCs w:val="28"/>
              </w:rPr>
            </w:pPr>
            <w:r>
              <w:rPr>
                <w:rFonts w:cs="Times New Roman"/>
                <w:szCs w:val="28"/>
              </w:rPr>
              <w:t>(1070,00-1000,00)*1,25=87,5</w:t>
            </w:r>
          </w:p>
        </w:tc>
        <w:tc>
          <w:tcPr>
            <w:tcW w:w="1315" w:type="pct"/>
          </w:tcPr>
          <w:p w:rsidR="006A68A0" w:rsidRDefault="006A68A0" w:rsidP="006A68A0">
            <w:pPr>
              <w:jc w:val="center"/>
              <w:cnfStyle w:val="000000100000"/>
              <w:rPr>
                <w:rFonts w:cs="Times New Roman"/>
                <w:szCs w:val="28"/>
              </w:rPr>
            </w:pPr>
          </w:p>
        </w:tc>
      </w:tr>
      <w:tr w:rsidR="006A68A0" w:rsidTr="00195A65">
        <w:tc>
          <w:tcPr>
            <w:cnfStyle w:val="001000000000"/>
            <w:tcW w:w="1019" w:type="pct"/>
          </w:tcPr>
          <w:p w:rsidR="006A68A0" w:rsidRPr="00D11C26" w:rsidRDefault="006A68A0" w:rsidP="006A68A0">
            <w:pPr>
              <w:pStyle w:val="a5"/>
              <w:ind w:left="0"/>
              <w:jc w:val="center"/>
              <w:rPr>
                <w:rFonts w:cs="Times New Roman"/>
                <w:b w:val="0"/>
                <w:color w:val="000000"/>
                <w:szCs w:val="28"/>
              </w:rPr>
            </w:pPr>
            <w:r>
              <w:rPr>
                <w:rFonts w:cs="Times New Roman"/>
                <w:b w:val="0"/>
                <w:color w:val="000000"/>
                <w:szCs w:val="28"/>
              </w:rPr>
              <w:t>Май</w:t>
            </w:r>
          </w:p>
        </w:tc>
        <w:tc>
          <w:tcPr>
            <w:tcW w:w="2666" w:type="pct"/>
          </w:tcPr>
          <w:p w:rsidR="006A68A0" w:rsidRPr="00370592" w:rsidRDefault="006A68A0" w:rsidP="006A68A0">
            <w:pPr>
              <w:jc w:val="center"/>
              <w:cnfStyle w:val="000000000000"/>
              <w:rPr>
                <w:rFonts w:cs="Times New Roman"/>
                <w:szCs w:val="28"/>
              </w:rPr>
            </w:pPr>
            <w:r>
              <w:rPr>
                <w:rFonts w:cs="Times New Roman"/>
                <w:szCs w:val="28"/>
              </w:rPr>
              <w:t>(1070,00-1000,00)*1,25=87,5</w:t>
            </w:r>
          </w:p>
        </w:tc>
        <w:tc>
          <w:tcPr>
            <w:tcW w:w="1315" w:type="pct"/>
          </w:tcPr>
          <w:p w:rsidR="006A68A0" w:rsidRDefault="006A68A0" w:rsidP="006A68A0">
            <w:pPr>
              <w:jc w:val="center"/>
              <w:cnfStyle w:val="000000000000"/>
              <w:rPr>
                <w:rFonts w:cs="Times New Roman"/>
                <w:szCs w:val="28"/>
              </w:rPr>
            </w:pPr>
          </w:p>
        </w:tc>
      </w:tr>
      <w:tr w:rsidR="006A68A0" w:rsidTr="00195A65">
        <w:trPr>
          <w:cnfStyle w:val="000000100000"/>
        </w:trPr>
        <w:tc>
          <w:tcPr>
            <w:cnfStyle w:val="001000000000"/>
            <w:tcW w:w="1019" w:type="pct"/>
          </w:tcPr>
          <w:p w:rsidR="006A68A0" w:rsidRPr="00D11C26" w:rsidRDefault="006A68A0" w:rsidP="006A68A0">
            <w:pPr>
              <w:pStyle w:val="a5"/>
              <w:ind w:left="0"/>
              <w:jc w:val="center"/>
              <w:rPr>
                <w:rFonts w:cs="Times New Roman"/>
                <w:b w:val="0"/>
                <w:color w:val="000000"/>
                <w:szCs w:val="28"/>
              </w:rPr>
            </w:pPr>
            <w:r>
              <w:rPr>
                <w:rFonts w:cs="Times New Roman"/>
                <w:b w:val="0"/>
                <w:color w:val="000000"/>
                <w:szCs w:val="28"/>
              </w:rPr>
              <w:t>Июнь</w:t>
            </w:r>
          </w:p>
        </w:tc>
        <w:tc>
          <w:tcPr>
            <w:tcW w:w="2666" w:type="pct"/>
          </w:tcPr>
          <w:p w:rsidR="006A68A0" w:rsidRPr="00370592" w:rsidRDefault="006A68A0" w:rsidP="006A68A0">
            <w:pPr>
              <w:jc w:val="center"/>
              <w:cnfStyle w:val="000000100000"/>
              <w:rPr>
                <w:rFonts w:cs="Times New Roman"/>
                <w:szCs w:val="28"/>
              </w:rPr>
            </w:pPr>
            <w:r>
              <w:rPr>
                <w:rFonts w:cs="Times New Roman"/>
                <w:szCs w:val="28"/>
              </w:rPr>
              <w:t>(1070,00-1000,00)*1,25=87,5</w:t>
            </w:r>
          </w:p>
        </w:tc>
        <w:tc>
          <w:tcPr>
            <w:tcW w:w="1315" w:type="pct"/>
          </w:tcPr>
          <w:p w:rsidR="006A68A0" w:rsidRDefault="006A68A0" w:rsidP="006A68A0">
            <w:pPr>
              <w:jc w:val="center"/>
              <w:cnfStyle w:val="000000100000"/>
              <w:rPr>
                <w:rFonts w:cs="Times New Roman"/>
                <w:szCs w:val="28"/>
              </w:rPr>
            </w:pPr>
          </w:p>
        </w:tc>
      </w:tr>
      <w:tr w:rsidR="006A68A0" w:rsidTr="00195A65">
        <w:tc>
          <w:tcPr>
            <w:cnfStyle w:val="001000000000"/>
            <w:tcW w:w="1019" w:type="pct"/>
          </w:tcPr>
          <w:p w:rsidR="006A68A0" w:rsidRDefault="006A68A0" w:rsidP="006A68A0">
            <w:pPr>
              <w:pStyle w:val="a5"/>
              <w:ind w:left="0"/>
              <w:jc w:val="center"/>
              <w:rPr>
                <w:rFonts w:cs="Times New Roman"/>
                <w:b w:val="0"/>
                <w:color w:val="000000"/>
                <w:szCs w:val="28"/>
              </w:rPr>
            </w:pPr>
            <w:r>
              <w:rPr>
                <w:rFonts w:cs="Times New Roman"/>
                <w:b w:val="0"/>
                <w:color w:val="000000"/>
                <w:szCs w:val="28"/>
              </w:rPr>
              <w:t>Август</w:t>
            </w:r>
          </w:p>
        </w:tc>
        <w:tc>
          <w:tcPr>
            <w:tcW w:w="2666" w:type="pct"/>
          </w:tcPr>
          <w:p w:rsidR="006A68A0" w:rsidRPr="00370592" w:rsidRDefault="006A68A0" w:rsidP="006A68A0">
            <w:pPr>
              <w:pStyle w:val="a5"/>
              <w:ind w:left="0"/>
              <w:jc w:val="center"/>
              <w:cnfStyle w:val="000000000000"/>
              <w:rPr>
                <w:rFonts w:cs="Times New Roman"/>
                <w:color w:val="000000"/>
                <w:szCs w:val="28"/>
              </w:rPr>
            </w:pPr>
            <w:r>
              <w:rPr>
                <w:rFonts w:cs="Times New Roman"/>
                <w:szCs w:val="28"/>
              </w:rPr>
              <w:t>(237,78-222,22)*1,25=19,45</w:t>
            </w:r>
          </w:p>
        </w:tc>
        <w:tc>
          <w:tcPr>
            <w:tcW w:w="1315" w:type="pct"/>
          </w:tcPr>
          <w:p w:rsidR="006A68A0" w:rsidRPr="00370592" w:rsidRDefault="006A68A0" w:rsidP="006A68A0">
            <w:pPr>
              <w:pStyle w:val="a5"/>
              <w:ind w:left="0"/>
              <w:jc w:val="center"/>
              <w:cnfStyle w:val="000000000000"/>
              <w:rPr>
                <w:rFonts w:cs="Times New Roman"/>
                <w:color w:val="000000"/>
                <w:szCs w:val="28"/>
              </w:rPr>
            </w:pPr>
            <w:r>
              <w:rPr>
                <w:rFonts w:cs="Times New Roman"/>
                <w:color w:val="000000"/>
                <w:szCs w:val="28"/>
              </w:rPr>
              <w:t>за 6 рабочих дней</w:t>
            </w:r>
          </w:p>
        </w:tc>
      </w:tr>
      <w:tr w:rsidR="006A68A0" w:rsidTr="00195A65">
        <w:trPr>
          <w:cnfStyle w:val="000000100000"/>
        </w:trPr>
        <w:tc>
          <w:tcPr>
            <w:cnfStyle w:val="001000000000"/>
            <w:tcW w:w="1019" w:type="pct"/>
          </w:tcPr>
          <w:p w:rsidR="006A68A0" w:rsidRDefault="006A68A0" w:rsidP="006A68A0">
            <w:pPr>
              <w:pStyle w:val="a5"/>
              <w:ind w:left="0"/>
              <w:jc w:val="center"/>
              <w:rPr>
                <w:rFonts w:cs="Times New Roman"/>
                <w:b w:val="0"/>
                <w:color w:val="000000"/>
                <w:szCs w:val="28"/>
              </w:rPr>
            </w:pPr>
          </w:p>
        </w:tc>
        <w:tc>
          <w:tcPr>
            <w:tcW w:w="2666" w:type="pct"/>
          </w:tcPr>
          <w:p w:rsidR="006A68A0" w:rsidRPr="00370592" w:rsidRDefault="006A68A0" w:rsidP="006A68A0">
            <w:pPr>
              <w:pStyle w:val="a5"/>
              <w:ind w:left="0"/>
              <w:jc w:val="center"/>
              <w:cnfStyle w:val="000000100000"/>
              <w:rPr>
                <w:rFonts w:cs="Times New Roman"/>
                <w:color w:val="000000"/>
                <w:szCs w:val="28"/>
              </w:rPr>
            </w:pPr>
          </w:p>
        </w:tc>
        <w:tc>
          <w:tcPr>
            <w:tcW w:w="1315" w:type="pct"/>
          </w:tcPr>
          <w:p w:rsidR="006A68A0" w:rsidRPr="00370592" w:rsidRDefault="006A68A0" w:rsidP="006A68A0">
            <w:pPr>
              <w:pStyle w:val="a5"/>
              <w:ind w:left="0"/>
              <w:jc w:val="center"/>
              <w:cnfStyle w:val="000000100000"/>
              <w:rPr>
                <w:rFonts w:cs="Times New Roman"/>
                <w:color w:val="000000"/>
                <w:szCs w:val="28"/>
              </w:rPr>
            </w:pPr>
          </w:p>
        </w:tc>
      </w:tr>
      <w:tr w:rsidR="006A68A0" w:rsidRPr="00D11C26" w:rsidTr="00195A65">
        <w:tc>
          <w:tcPr>
            <w:cnfStyle w:val="001000000000"/>
            <w:tcW w:w="1019" w:type="pct"/>
          </w:tcPr>
          <w:p w:rsidR="006A68A0" w:rsidRPr="00D11C26" w:rsidRDefault="006A68A0" w:rsidP="006A68A0">
            <w:pPr>
              <w:pStyle w:val="a5"/>
              <w:ind w:left="0"/>
              <w:jc w:val="right"/>
              <w:rPr>
                <w:rFonts w:cs="Times New Roman"/>
                <w:i/>
                <w:color w:val="000000"/>
                <w:szCs w:val="28"/>
              </w:rPr>
            </w:pPr>
            <w:r w:rsidRPr="00D11C26">
              <w:rPr>
                <w:rFonts w:cs="Times New Roman"/>
                <w:i/>
                <w:color w:val="000000"/>
                <w:sz w:val="24"/>
                <w:szCs w:val="28"/>
              </w:rPr>
              <w:t>ИТОГО</w:t>
            </w:r>
          </w:p>
        </w:tc>
        <w:tc>
          <w:tcPr>
            <w:tcW w:w="2666" w:type="pct"/>
          </w:tcPr>
          <w:p w:rsidR="006A68A0" w:rsidRPr="00D11C26" w:rsidRDefault="006A68A0" w:rsidP="006A68A0">
            <w:pPr>
              <w:pStyle w:val="a5"/>
              <w:ind w:left="0"/>
              <w:jc w:val="center"/>
              <w:cnfStyle w:val="000000000000"/>
              <w:rPr>
                <w:rFonts w:cs="Times New Roman"/>
                <w:b/>
                <w:i/>
                <w:color w:val="000000"/>
                <w:szCs w:val="28"/>
              </w:rPr>
            </w:pPr>
            <w:r>
              <w:rPr>
                <w:rFonts w:cs="Times New Roman"/>
                <w:b/>
                <w:i/>
                <w:color w:val="000000"/>
                <w:szCs w:val="28"/>
              </w:rPr>
              <w:t>281,95</w:t>
            </w:r>
          </w:p>
        </w:tc>
        <w:tc>
          <w:tcPr>
            <w:tcW w:w="1315" w:type="pct"/>
          </w:tcPr>
          <w:p w:rsidR="006A68A0" w:rsidRDefault="006A68A0" w:rsidP="006A68A0">
            <w:pPr>
              <w:pStyle w:val="a5"/>
              <w:ind w:left="0"/>
              <w:jc w:val="right"/>
              <w:cnfStyle w:val="000000000000"/>
              <w:rPr>
                <w:rFonts w:cs="Times New Roman"/>
                <w:b/>
                <w:i/>
                <w:color w:val="000000"/>
                <w:szCs w:val="28"/>
              </w:rPr>
            </w:pPr>
          </w:p>
        </w:tc>
      </w:tr>
    </w:tbl>
    <w:p w:rsidR="006A68A0" w:rsidRDefault="006A68A0" w:rsidP="006A68A0">
      <w:pPr>
        <w:rPr>
          <w:bCs/>
          <w:iCs/>
          <w:szCs w:val="28"/>
        </w:rPr>
      </w:pPr>
    </w:p>
    <w:p w:rsidR="006A68A0" w:rsidRDefault="006A68A0" w:rsidP="006A68A0">
      <w:pPr>
        <w:rPr>
          <w:b/>
          <w:bCs/>
          <w:iCs/>
          <w:szCs w:val="28"/>
        </w:rPr>
      </w:pPr>
      <w:r w:rsidRPr="007E5FA9">
        <w:rPr>
          <w:b/>
          <w:bCs/>
          <w:iCs/>
          <w:szCs w:val="28"/>
        </w:rPr>
        <w:t xml:space="preserve">В итоге излишне начисленная сумма </w:t>
      </w:r>
      <w:r>
        <w:rPr>
          <w:b/>
          <w:bCs/>
          <w:iCs/>
          <w:szCs w:val="28"/>
        </w:rPr>
        <w:t xml:space="preserve">по Нургалиевой С.Ч. </w:t>
      </w:r>
      <w:r w:rsidRPr="007E5FA9">
        <w:rPr>
          <w:b/>
          <w:bCs/>
          <w:iCs/>
          <w:szCs w:val="28"/>
        </w:rPr>
        <w:t>составила</w:t>
      </w:r>
      <w:r>
        <w:rPr>
          <w:b/>
          <w:bCs/>
          <w:iCs/>
          <w:szCs w:val="28"/>
        </w:rPr>
        <w:t xml:space="preserve">  281,95</w:t>
      </w:r>
      <w:r w:rsidRPr="007E5FA9">
        <w:rPr>
          <w:b/>
          <w:bCs/>
          <w:iCs/>
          <w:szCs w:val="28"/>
        </w:rPr>
        <w:t xml:space="preserve"> руб.</w:t>
      </w:r>
      <w:r>
        <w:rPr>
          <w:b/>
          <w:bCs/>
          <w:iCs/>
          <w:szCs w:val="28"/>
        </w:rPr>
        <w:t xml:space="preserve"> </w:t>
      </w:r>
    </w:p>
    <w:p w:rsidR="006A68A0" w:rsidRPr="001D77E4" w:rsidRDefault="006A68A0" w:rsidP="006A68A0">
      <w:pPr>
        <w:outlineLvl w:val="5"/>
        <w:rPr>
          <w:bCs/>
          <w:iCs/>
          <w:szCs w:val="28"/>
        </w:rPr>
      </w:pPr>
      <w:r w:rsidRPr="001D77E4">
        <w:rPr>
          <w:bCs/>
          <w:iCs/>
          <w:szCs w:val="28"/>
        </w:rPr>
        <w:t xml:space="preserve">       В общей </w:t>
      </w:r>
      <w:bookmarkStart w:id="0" w:name="OLE_LINK1"/>
      <w:r>
        <w:rPr>
          <w:bCs/>
          <w:iCs/>
          <w:szCs w:val="28"/>
        </w:rPr>
        <w:t xml:space="preserve"> сумме нарушение составило</w:t>
      </w:r>
      <w:r w:rsidRPr="001D77E4">
        <w:rPr>
          <w:bCs/>
          <w:iCs/>
          <w:szCs w:val="28"/>
        </w:rPr>
        <w:t xml:space="preserve"> </w:t>
      </w:r>
      <w:r>
        <w:rPr>
          <w:bCs/>
          <w:iCs/>
          <w:szCs w:val="28"/>
        </w:rPr>
        <w:t>66568,91</w:t>
      </w:r>
      <w:r w:rsidRPr="001D77E4">
        <w:rPr>
          <w:bCs/>
          <w:iCs/>
          <w:szCs w:val="28"/>
        </w:rPr>
        <w:t xml:space="preserve"> руб</w:t>
      </w:r>
      <w:r>
        <w:rPr>
          <w:bCs/>
          <w:iCs/>
          <w:szCs w:val="28"/>
        </w:rPr>
        <w:t>.</w:t>
      </w:r>
      <w:r w:rsidRPr="001D77E4">
        <w:rPr>
          <w:bCs/>
          <w:iCs/>
          <w:szCs w:val="28"/>
        </w:rPr>
        <w:t>, в том числе:</w:t>
      </w:r>
    </w:p>
    <w:p w:rsidR="006A68A0" w:rsidRDefault="006A68A0" w:rsidP="006A68A0">
      <w:pPr>
        <w:pStyle w:val="a5"/>
        <w:widowControl/>
        <w:numPr>
          <w:ilvl w:val="0"/>
          <w:numId w:val="9"/>
        </w:numPr>
        <w:outlineLvl w:val="5"/>
        <w:rPr>
          <w:bCs/>
          <w:iCs/>
          <w:szCs w:val="28"/>
        </w:rPr>
      </w:pPr>
      <w:r w:rsidRPr="001D77E4">
        <w:rPr>
          <w:bCs/>
          <w:iCs/>
          <w:szCs w:val="28"/>
        </w:rPr>
        <w:t>по статье 211 «Заработная плата»</w:t>
      </w:r>
      <w:r>
        <w:rPr>
          <w:bCs/>
          <w:iCs/>
          <w:szCs w:val="28"/>
        </w:rPr>
        <w:t xml:space="preserve"> - </w:t>
      </w:r>
      <w:r w:rsidRPr="001D77E4">
        <w:rPr>
          <w:bCs/>
          <w:iCs/>
          <w:szCs w:val="28"/>
        </w:rPr>
        <w:t xml:space="preserve"> </w:t>
      </w:r>
      <w:r>
        <w:rPr>
          <w:bCs/>
          <w:iCs/>
          <w:szCs w:val="28"/>
        </w:rPr>
        <w:t>66368,91</w:t>
      </w:r>
      <w:r w:rsidRPr="001D77E4">
        <w:rPr>
          <w:bCs/>
          <w:iCs/>
          <w:szCs w:val="28"/>
        </w:rPr>
        <w:t xml:space="preserve"> руб</w:t>
      </w:r>
      <w:r>
        <w:rPr>
          <w:bCs/>
          <w:iCs/>
          <w:szCs w:val="28"/>
        </w:rPr>
        <w:t>.</w:t>
      </w:r>
      <w:r w:rsidRPr="001D77E4">
        <w:rPr>
          <w:bCs/>
          <w:iCs/>
          <w:szCs w:val="28"/>
        </w:rPr>
        <w:t>,</w:t>
      </w:r>
    </w:p>
    <w:p w:rsidR="006A68A0" w:rsidRPr="001D77E4" w:rsidRDefault="006A68A0" w:rsidP="006A68A0">
      <w:pPr>
        <w:pStyle w:val="a5"/>
        <w:widowControl/>
        <w:numPr>
          <w:ilvl w:val="0"/>
          <w:numId w:val="9"/>
        </w:numPr>
        <w:outlineLvl w:val="5"/>
        <w:rPr>
          <w:bCs/>
          <w:iCs/>
          <w:szCs w:val="28"/>
        </w:rPr>
      </w:pPr>
      <w:r>
        <w:rPr>
          <w:bCs/>
          <w:iCs/>
          <w:szCs w:val="28"/>
        </w:rPr>
        <w:t>по статье 212 «Прочие выплаты» -  200 руб.,</w:t>
      </w:r>
      <w:r w:rsidRPr="001D77E4">
        <w:rPr>
          <w:bCs/>
          <w:iCs/>
          <w:szCs w:val="28"/>
        </w:rPr>
        <w:t xml:space="preserve"> </w:t>
      </w:r>
    </w:p>
    <w:bookmarkEnd w:id="0"/>
    <w:p w:rsidR="00845C4D" w:rsidRPr="000B3212" w:rsidRDefault="00845C4D" w:rsidP="00845C4D">
      <w:pPr>
        <w:tabs>
          <w:tab w:val="left" w:pos="0"/>
        </w:tabs>
        <w:ind w:firstLine="284"/>
        <w:rPr>
          <w:color w:val="000000"/>
          <w:szCs w:val="28"/>
        </w:rPr>
      </w:pPr>
    </w:p>
    <w:p w:rsidR="00845C4D" w:rsidRPr="000B3212" w:rsidRDefault="00AC0911" w:rsidP="00AC0911">
      <w:pPr>
        <w:tabs>
          <w:tab w:val="left" w:pos="0"/>
          <w:tab w:val="left" w:pos="720"/>
        </w:tabs>
        <w:ind w:firstLine="284"/>
        <w:rPr>
          <w:b/>
          <w:szCs w:val="28"/>
        </w:rPr>
      </w:pPr>
      <w:r>
        <w:rPr>
          <w:b/>
          <w:szCs w:val="28"/>
        </w:rPr>
        <w:t xml:space="preserve">     </w:t>
      </w:r>
      <w:r w:rsidR="000F31AB">
        <w:rPr>
          <w:b/>
          <w:szCs w:val="28"/>
        </w:rPr>
        <w:t>3</w:t>
      </w:r>
      <w:r w:rsidR="00845C4D" w:rsidRPr="000B3212">
        <w:rPr>
          <w:b/>
          <w:szCs w:val="28"/>
        </w:rPr>
        <w:t>. Проверка расчетов с подотчетными лицами.</w:t>
      </w:r>
    </w:p>
    <w:p w:rsidR="00AC0911" w:rsidRPr="00AC0911" w:rsidRDefault="00AC0911" w:rsidP="00AC0911">
      <w:pPr>
        <w:pStyle w:val="a5"/>
        <w:ind w:left="0" w:firstLine="426"/>
        <w:rPr>
          <w:b/>
          <w:bCs/>
          <w:szCs w:val="28"/>
        </w:rPr>
      </w:pPr>
      <w:r w:rsidRPr="00AC0911">
        <w:rPr>
          <w:szCs w:val="28"/>
        </w:rPr>
        <w:t xml:space="preserve">    В ходе проверки </w:t>
      </w:r>
      <w:r w:rsidRPr="00AC0911">
        <w:rPr>
          <w:bCs/>
          <w:szCs w:val="28"/>
        </w:rPr>
        <w:t>заполнения авансовых отчетов подотчетными лицами в 2012, 2013 годах, а также требований к документам, прилагаемым к авансовым отчетам,</w:t>
      </w:r>
      <w:r w:rsidRPr="00AC0911">
        <w:rPr>
          <w:b/>
          <w:bCs/>
          <w:szCs w:val="28"/>
        </w:rPr>
        <w:t xml:space="preserve"> </w:t>
      </w:r>
      <w:r w:rsidRPr="00AC0911">
        <w:rPr>
          <w:bCs/>
          <w:szCs w:val="28"/>
        </w:rPr>
        <w:t>выявлены нарушения:</w:t>
      </w:r>
    </w:p>
    <w:p w:rsidR="00AC0911" w:rsidRPr="00AC0911" w:rsidRDefault="00AC0911" w:rsidP="00AC0911">
      <w:pPr>
        <w:pStyle w:val="a5"/>
        <w:ind w:left="0" w:firstLine="426"/>
        <w:rPr>
          <w:i/>
          <w:szCs w:val="28"/>
        </w:rPr>
      </w:pPr>
      <w:r w:rsidRPr="00AC0911">
        <w:rPr>
          <w:szCs w:val="28"/>
        </w:rPr>
        <w:t xml:space="preserve">     </w:t>
      </w:r>
      <w:r w:rsidRPr="00AC0911">
        <w:rPr>
          <w:i/>
          <w:szCs w:val="28"/>
        </w:rPr>
        <w:t>в части оформления авансовых отчетов:</w:t>
      </w:r>
    </w:p>
    <w:p w:rsidR="00845C4D" w:rsidRDefault="00AC0911" w:rsidP="00845C4D">
      <w:pPr>
        <w:pStyle w:val="a5"/>
        <w:widowControl/>
        <w:numPr>
          <w:ilvl w:val="0"/>
          <w:numId w:val="10"/>
        </w:numPr>
        <w:spacing w:after="200"/>
        <w:ind w:left="0" w:firstLine="0"/>
        <w:rPr>
          <w:szCs w:val="28"/>
        </w:rPr>
      </w:pPr>
      <w:r w:rsidRPr="00AC0911">
        <w:rPr>
          <w:szCs w:val="28"/>
        </w:rPr>
        <w:t xml:space="preserve">в авансовом отчете № 6 от 31.12.2013 г. некорректно заполнена оборотная сторона, т.е. указана общая сумма приобретенных товаров, хотя должен указываться весь перечень оправдательных документов.  </w:t>
      </w:r>
    </w:p>
    <w:p w:rsidR="00AC0911" w:rsidRPr="00AC0911" w:rsidRDefault="00AC0911" w:rsidP="00AC0911">
      <w:pPr>
        <w:pStyle w:val="a5"/>
        <w:widowControl/>
        <w:spacing w:after="200"/>
        <w:ind w:left="0" w:firstLine="0"/>
        <w:rPr>
          <w:szCs w:val="28"/>
        </w:rPr>
      </w:pPr>
    </w:p>
    <w:p w:rsidR="00845C4D" w:rsidRPr="000B3212" w:rsidRDefault="000F31AB" w:rsidP="00845C4D">
      <w:pPr>
        <w:pStyle w:val="a5"/>
        <w:widowControl/>
        <w:spacing w:after="200"/>
        <w:ind w:left="360" w:firstLine="0"/>
        <w:rPr>
          <w:b/>
          <w:szCs w:val="28"/>
        </w:rPr>
      </w:pPr>
      <w:r>
        <w:rPr>
          <w:b/>
          <w:szCs w:val="28"/>
        </w:rPr>
        <w:t>4</w:t>
      </w:r>
      <w:r w:rsidR="00845C4D" w:rsidRPr="000B3212">
        <w:rPr>
          <w:b/>
          <w:szCs w:val="28"/>
        </w:rPr>
        <w:t xml:space="preserve">. Состояние расчетной дисциплины      </w:t>
      </w:r>
    </w:p>
    <w:p w:rsidR="00AC0911" w:rsidRPr="00A3762F" w:rsidRDefault="00AC0911" w:rsidP="00AC0911">
      <w:r w:rsidRPr="00937076">
        <w:t>Состояние дебиторской и кредиторской задолженности, их размеры и качество оказывают сильное влияние на финансовое состояние учреждения. Для его улучшения необходимо следить за соотношением дебиторской и кредиторской задолженности. Превышение дебиторской задолженности создает угрозу финансовой устойчивости учреждения и делает необходимым привлечение дополнительных источников финансирования.</w:t>
      </w:r>
    </w:p>
    <w:p w:rsidR="00AC0911" w:rsidRDefault="00AC0911" w:rsidP="00AC0911">
      <w:pPr>
        <w:tabs>
          <w:tab w:val="left" w:pos="0"/>
        </w:tabs>
        <w:rPr>
          <w:szCs w:val="28"/>
        </w:rPr>
      </w:pPr>
      <w:r>
        <w:rPr>
          <w:szCs w:val="28"/>
        </w:rPr>
        <w:t>С</w:t>
      </w:r>
      <w:r w:rsidRPr="00184146">
        <w:rPr>
          <w:szCs w:val="28"/>
        </w:rPr>
        <w:t>равнительн</w:t>
      </w:r>
      <w:r>
        <w:rPr>
          <w:szCs w:val="28"/>
        </w:rPr>
        <w:t>ый</w:t>
      </w:r>
      <w:r w:rsidRPr="00184146">
        <w:rPr>
          <w:szCs w:val="28"/>
        </w:rPr>
        <w:t xml:space="preserve"> анализ дебиторской и кредиторской задолженности</w:t>
      </w:r>
      <w:r>
        <w:rPr>
          <w:szCs w:val="28"/>
        </w:rPr>
        <w:t xml:space="preserve"> представлен в таблице:</w:t>
      </w:r>
    </w:p>
    <w:tbl>
      <w:tblPr>
        <w:tblStyle w:val="af1"/>
        <w:tblW w:w="0" w:type="auto"/>
        <w:tblLook w:val="04A0"/>
      </w:tblPr>
      <w:tblGrid>
        <w:gridCol w:w="4644"/>
        <w:gridCol w:w="1701"/>
        <w:gridCol w:w="1701"/>
        <w:gridCol w:w="1525"/>
      </w:tblGrid>
      <w:tr w:rsidR="00AC0911" w:rsidRPr="00184146" w:rsidTr="00AC0911">
        <w:tc>
          <w:tcPr>
            <w:tcW w:w="4644" w:type="dxa"/>
          </w:tcPr>
          <w:p w:rsidR="00AC0911" w:rsidRPr="00184146" w:rsidRDefault="00AC0911" w:rsidP="00AC0911">
            <w:pPr>
              <w:tabs>
                <w:tab w:val="left" w:pos="0"/>
              </w:tabs>
              <w:jc w:val="left"/>
              <w:rPr>
                <w:szCs w:val="28"/>
              </w:rPr>
            </w:pPr>
            <w:r w:rsidRPr="00184146">
              <w:rPr>
                <w:szCs w:val="28"/>
              </w:rPr>
              <w:t>Наименование показателей</w:t>
            </w:r>
          </w:p>
        </w:tc>
        <w:tc>
          <w:tcPr>
            <w:tcW w:w="1701" w:type="dxa"/>
          </w:tcPr>
          <w:p w:rsidR="00AC0911" w:rsidRPr="00184146" w:rsidRDefault="00AC0911" w:rsidP="00AC0911">
            <w:pPr>
              <w:tabs>
                <w:tab w:val="left" w:pos="0"/>
              </w:tabs>
              <w:ind w:firstLine="0"/>
              <w:jc w:val="left"/>
              <w:rPr>
                <w:szCs w:val="28"/>
              </w:rPr>
            </w:pPr>
            <w:r w:rsidRPr="00184146">
              <w:rPr>
                <w:szCs w:val="28"/>
              </w:rPr>
              <w:t>201</w:t>
            </w:r>
            <w:r>
              <w:rPr>
                <w:szCs w:val="28"/>
              </w:rPr>
              <w:t>2</w:t>
            </w:r>
            <w:r w:rsidRPr="00184146">
              <w:rPr>
                <w:szCs w:val="28"/>
              </w:rPr>
              <w:t xml:space="preserve"> год</w:t>
            </w:r>
          </w:p>
        </w:tc>
        <w:tc>
          <w:tcPr>
            <w:tcW w:w="1701" w:type="dxa"/>
          </w:tcPr>
          <w:p w:rsidR="00AC0911" w:rsidRPr="00184146" w:rsidRDefault="00AC0911" w:rsidP="00AC0911">
            <w:pPr>
              <w:tabs>
                <w:tab w:val="left" w:pos="0"/>
              </w:tabs>
              <w:ind w:firstLine="0"/>
              <w:jc w:val="left"/>
              <w:rPr>
                <w:szCs w:val="28"/>
              </w:rPr>
            </w:pPr>
            <w:r w:rsidRPr="00184146">
              <w:rPr>
                <w:szCs w:val="28"/>
              </w:rPr>
              <w:t>201</w:t>
            </w:r>
            <w:r>
              <w:rPr>
                <w:szCs w:val="28"/>
              </w:rPr>
              <w:t>3</w:t>
            </w:r>
            <w:r w:rsidRPr="00184146">
              <w:rPr>
                <w:szCs w:val="28"/>
              </w:rPr>
              <w:t xml:space="preserve"> год</w:t>
            </w:r>
          </w:p>
        </w:tc>
        <w:tc>
          <w:tcPr>
            <w:tcW w:w="1525" w:type="dxa"/>
          </w:tcPr>
          <w:p w:rsidR="00AC0911" w:rsidRPr="00184146" w:rsidRDefault="00AC0911" w:rsidP="00AC0911">
            <w:pPr>
              <w:tabs>
                <w:tab w:val="left" w:pos="0"/>
              </w:tabs>
              <w:ind w:firstLine="0"/>
              <w:jc w:val="left"/>
              <w:rPr>
                <w:szCs w:val="28"/>
              </w:rPr>
            </w:pPr>
            <w:r w:rsidRPr="00184146">
              <w:rPr>
                <w:szCs w:val="28"/>
              </w:rPr>
              <w:t>Прирост, %</w:t>
            </w:r>
          </w:p>
        </w:tc>
      </w:tr>
      <w:tr w:rsidR="00AC0911" w:rsidRPr="00184146" w:rsidTr="00AC0911">
        <w:tc>
          <w:tcPr>
            <w:tcW w:w="4644" w:type="dxa"/>
          </w:tcPr>
          <w:p w:rsidR="00AC0911" w:rsidRPr="00184146" w:rsidRDefault="00AC0911" w:rsidP="00AC0911">
            <w:pPr>
              <w:tabs>
                <w:tab w:val="left" w:pos="0"/>
              </w:tabs>
              <w:ind w:firstLine="0"/>
              <w:jc w:val="left"/>
              <w:rPr>
                <w:szCs w:val="28"/>
              </w:rPr>
            </w:pPr>
            <w:r w:rsidRPr="00184146">
              <w:rPr>
                <w:szCs w:val="28"/>
              </w:rPr>
              <w:t>Дебиторская задолженность, всего</w:t>
            </w:r>
          </w:p>
        </w:tc>
        <w:tc>
          <w:tcPr>
            <w:tcW w:w="1701" w:type="dxa"/>
          </w:tcPr>
          <w:p w:rsidR="00AC0911" w:rsidRPr="00184146" w:rsidRDefault="00AC0911" w:rsidP="00AC0911">
            <w:pPr>
              <w:tabs>
                <w:tab w:val="left" w:pos="0"/>
              </w:tabs>
              <w:ind w:firstLine="0"/>
              <w:jc w:val="left"/>
              <w:rPr>
                <w:szCs w:val="28"/>
              </w:rPr>
            </w:pPr>
            <w:r>
              <w:rPr>
                <w:szCs w:val="28"/>
              </w:rPr>
              <w:t>2879,07</w:t>
            </w:r>
          </w:p>
        </w:tc>
        <w:tc>
          <w:tcPr>
            <w:tcW w:w="1701" w:type="dxa"/>
          </w:tcPr>
          <w:p w:rsidR="00AC0911" w:rsidRPr="00184146" w:rsidRDefault="00AC0911" w:rsidP="00AC0911">
            <w:pPr>
              <w:tabs>
                <w:tab w:val="left" w:pos="0"/>
              </w:tabs>
              <w:ind w:firstLine="0"/>
              <w:jc w:val="left"/>
              <w:rPr>
                <w:szCs w:val="28"/>
              </w:rPr>
            </w:pPr>
            <w:r>
              <w:rPr>
                <w:szCs w:val="28"/>
              </w:rPr>
              <w:t>11880,42</w:t>
            </w:r>
          </w:p>
        </w:tc>
        <w:tc>
          <w:tcPr>
            <w:tcW w:w="1525" w:type="dxa"/>
          </w:tcPr>
          <w:p w:rsidR="00AC0911" w:rsidRPr="00184146" w:rsidRDefault="00AC0911" w:rsidP="00AC0911">
            <w:pPr>
              <w:tabs>
                <w:tab w:val="left" w:pos="0"/>
              </w:tabs>
              <w:ind w:firstLine="0"/>
              <w:jc w:val="left"/>
              <w:rPr>
                <w:szCs w:val="28"/>
              </w:rPr>
            </w:pPr>
            <w:r>
              <w:rPr>
                <w:szCs w:val="28"/>
              </w:rPr>
              <w:t>+313</w:t>
            </w:r>
          </w:p>
        </w:tc>
      </w:tr>
      <w:tr w:rsidR="00AC0911" w:rsidRPr="00184146" w:rsidTr="00AC0911">
        <w:tc>
          <w:tcPr>
            <w:tcW w:w="4644" w:type="dxa"/>
          </w:tcPr>
          <w:p w:rsidR="00AC0911" w:rsidRPr="00184146" w:rsidRDefault="00AC0911" w:rsidP="00AC0911">
            <w:pPr>
              <w:tabs>
                <w:tab w:val="left" w:pos="0"/>
              </w:tabs>
              <w:ind w:firstLine="0"/>
              <w:jc w:val="left"/>
              <w:rPr>
                <w:szCs w:val="28"/>
              </w:rPr>
            </w:pPr>
            <w:r w:rsidRPr="00184146">
              <w:rPr>
                <w:szCs w:val="28"/>
              </w:rPr>
              <w:t>Кредиторская задолженность, всего</w:t>
            </w:r>
          </w:p>
        </w:tc>
        <w:tc>
          <w:tcPr>
            <w:tcW w:w="1701" w:type="dxa"/>
          </w:tcPr>
          <w:p w:rsidR="00AC0911" w:rsidRPr="00184146" w:rsidRDefault="00AC0911" w:rsidP="00AC0911">
            <w:pPr>
              <w:tabs>
                <w:tab w:val="left" w:pos="0"/>
              </w:tabs>
              <w:ind w:firstLine="0"/>
              <w:jc w:val="left"/>
              <w:rPr>
                <w:szCs w:val="28"/>
              </w:rPr>
            </w:pPr>
            <w:r>
              <w:rPr>
                <w:szCs w:val="28"/>
              </w:rPr>
              <w:t>132298,85</w:t>
            </w:r>
          </w:p>
        </w:tc>
        <w:tc>
          <w:tcPr>
            <w:tcW w:w="1701" w:type="dxa"/>
          </w:tcPr>
          <w:p w:rsidR="00AC0911" w:rsidRPr="00184146" w:rsidRDefault="00AC0911" w:rsidP="00AC0911">
            <w:pPr>
              <w:tabs>
                <w:tab w:val="left" w:pos="0"/>
              </w:tabs>
              <w:ind w:firstLine="0"/>
              <w:jc w:val="left"/>
              <w:rPr>
                <w:szCs w:val="28"/>
              </w:rPr>
            </w:pPr>
            <w:r>
              <w:rPr>
                <w:szCs w:val="28"/>
              </w:rPr>
              <w:t>37322,11</w:t>
            </w:r>
          </w:p>
        </w:tc>
        <w:tc>
          <w:tcPr>
            <w:tcW w:w="1525" w:type="dxa"/>
          </w:tcPr>
          <w:p w:rsidR="00AC0911" w:rsidRPr="00184146" w:rsidRDefault="00AC0911" w:rsidP="00AC0911">
            <w:pPr>
              <w:tabs>
                <w:tab w:val="left" w:pos="0"/>
              </w:tabs>
              <w:ind w:firstLine="0"/>
              <w:jc w:val="left"/>
              <w:rPr>
                <w:szCs w:val="28"/>
              </w:rPr>
            </w:pPr>
            <w:r>
              <w:rPr>
                <w:szCs w:val="28"/>
              </w:rPr>
              <w:t>-72</w:t>
            </w:r>
          </w:p>
        </w:tc>
      </w:tr>
    </w:tbl>
    <w:p w:rsidR="00AC0911" w:rsidRDefault="00AC0911" w:rsidP="00AC0911">
      <w:pPr>
        <w:tabs>
          <w:tab w:val="left" w:pos="0"/>
        </w:tabs>
        <w:rPr>
          <w:szCs w:val="28"/>
        </w:rPr>
      </w:pPr>
    </w:p>
    <w:p w:rsidR="00AC0911" w:rsidRDefault="00AC0911" w:rsidP="00AC0911">
      <w:pPr>
        <w:tabs>
          <w:tab w:val="left" w:pos="0"/>
        </w:tabs>
        <w:rPr>
          <w:b/>
        </w:rPr>
      </w:pPr>
      <w:r>
        <w:rPr>
          <w:szCs w:val="28"/>
        </w:rPr>
        <w:t xml:space="preserve"> Анализ показал, что необходимо</w:t>
      </w:r>
      <w:r w:rsidRPr="00A3762F">
        <w:rPr>
          <w:szCs w:val="28"/>
        </w:rPr>
        <w:t xml:space="preserve"> прогнозировать состояние дебиторской и кредиторской задолженности в пределах текущего года, что позволит улучшить финансовое состояние и финансовые результаты его деятельности. </w:t>
      </w:r>
    </w:p>
    <w:p w:rsidR="00845C4D" w:rsidRPr="000B3212" w:rsidRDefault="00845C4D" w:rsidP="00845C4D">
      <w:pPr>
        <w:rPr>
          <w:szCs w:val="28"/>
        </w:rPr>
      </w:pPr>
    </w:p>
    <w:p w:rsidR="00845C4D" w:rsidRPr="000B3212" w:rsidRDefault="00AC0911" w:rsidP="00AC0911">
      <w:pPr>
        <w:ind w:firstLine="0"/>
        <w:rPr>
          <w:b/>
          <w:szCs w:val="28"/>
        </w:rPr>
      </w:pPr>
      <w:r>
        <w:rPr>
          <w:b/>
          <w:szCs w:val="28"/>
        </w:rPr>
        <w:t xml:space="preserve">     </w:t>
      </w:r>
      <w:r w:rsidR="000F31AB">
        <w:rPr>
          <w:b/>
          <w:szCs w:val="28"/>
        </w:rPr>
        <w:t>5</w:t>
      </w:r>
      <w:r w:rsidR="00845C4D" w:rsidRPr="000B3212">
        <w:rPr>
          <w:b/>
          <w:szCs w:val="28"/>
        </w:rPr>
        <w:t>. Своевременность исполнения обязанностей по уплате обязательных платежей.</w:t>
      </w:r>
    </w:p>
    <w:p w:rsidR="00AC0911" w:rsidRPr="00EC6959" w:rsidRDefault="00AC0911" w:rsidP="00AC0911">
      <w:pPr>
        <w:ind w:firstLine="0"/>
        <w:rPr>
          <w:szCs w:val="28"/>
        </w:rPr>
      </w:pPr>
      <w:r>
        <w:rPr>
          <w:szCs w:val="28"/>
        </w:rPr>
        <w:t xml:space="preserve">     </w:t>
      </w:r>
      <w:r w:rsidRPr="00EC6959">
        <w:rPr>
          <w:szCs w:val="28"/>
        </w:rPr>
        <w:t>В течение 201</w:t>
      </w:r>
      <w:r>
        <w:rPr>
          <w:szCs w:val="28"/>
        </w:rPr>
        <w:t>2, 2013</w:t>
      </w:r>
      <w:r w:rsidRPr="00EC6959">
        <w:rPr>
          <w:szCs w:val="28"/>
        </w:rPr>
        <w:t xml:space="preserve"> годов школой допускались случаи несвоевременной уплаты сумм налогов и взносов (страховых взносов в ПФ РФ, налога на имущество, земельного налога), за что им соответственно было произведено начисление пени и штрафов. Учреждением уплата начисленных сумм пени была произведена за счет статьи КОСГУ 290 «Прочие расходы» в общей сумме </w:t>
      </w:r>
      <w:r>
        <w:rPr>
          <w:szCs w:val="28"/>
        </w:rPr>
        <w:t>1591,37 руб.</w:t>
      </w:r>
      <w:r w:rsidRPr="00EC6959">
        <w:rPr>
          <w:szCs w:val="28"/>
        </w:rPr>
        <w:t xml:space="preserve"> (201</w:t>
      </w:r>
      <w:r>
        <w:rPr>
          <w:szCs w:val="28"/>
        </w:rPr>
        <w:t>2</w:t>
      </w:r>
      <w:r w:rsidRPr="00EC6959">
        <w:rPr>
          <w:szCs w:val="28"/>
        </w:rPr>
        <w:t xml:space="preserve"> год – </w:t>
      </w:r>
      <w:r>
        <w:rPr>
          <w:szCs w:val="28"/>
        </w:rPr>
        <w:t>1099,58</w:t>
      </w:r>
      <w:r w:rsidRPr="00EC6959">
        <w:rPr>
          <w:szCs w:val="28"/>
        </w:rPr>
        <w:t xml:space="preserve"> руб., 201</w:t>
      </w:r>
      <w:r>
        <w:rPr>
          <w:szCs w:val="28"/>
        </w:rPr>
        <w:t>3</w:t>
      </w:r>
      <w:r w:rsidRPr="00EC6959">
        <w:rPr>
          <w:szCs w:val="28"/>
        </w:rPr>
        <w:t xml:space="preserve"> год – </w:t>
      </w:r>
      <w:r>
        <w:rPr>
          <w:szCs w:val="28"/>
        </w:rPr>
        <w:t>491,79</w:t>
      </w:r>
      <w:r w:rsidRPr="00EC6959">
        <w:rPr>
          <w:szCs w:val="28"/>
        </w:rPr>
        <w:t xml:space="preserve"> руб.)  </w:t>
      </w:r>
    </w:p>
    <w:p w:rsidR="00AC0911" w:rsidRDefault="00AC0911" w:rsidP="00AC0911">
      <w:pPr>
        <w:ind w:firstLine="0"/>
        <w:rPr>
          <w:szCs w:val="28"/>
        </w:rPr>
      </w:pPr>
      <w:r>
        <w:rPr>
          <w:szCs w:val="28"/>
        </w:rPr>
        <w:t xml:space="preserve">    </w:t>
      </w:r>
      <w:r w:rsidRPr="00EC6959">
        <w:rPr>
          <w:szCs w:val="28"/>
        </w:rPr>
        <w:t xml:space="preserve">Уплата пени  свидетельствует о неэффективном использовании бюджетных средств  в связи с тем, что является, как правило, следствием ненадлежащего исполнения бухгалтерской службой своих должностных обязанностей.    </w:t>
      </w:r>
    </w:p>
    <w:p w:rsidR="00AC0911" w:rsidRDefault="00AC0911" w:rsidP="00AC0911">
      <w:pPr>
        <w:ind w:firstLine="0"/>
        <w:rPr>
          <w:szCs w:val="28"/>
        </w:rPr>
      </w:pPr>
    </w:p>
    <w:p w:rsidR="00AC0911" w:rsidRDefault="000F31AB" w:rsidP="00AC0911">
      <w:pPr>
        <w:ind w:firstLine="0"/>
        <w:rPr>
          <w:b/>
          <w:szCs w:val="28"/>
        </w:rPr>
      </w:pPr>
      <w:r>
        <w:rPr>
          <w:b/>
          <w:szCs w:val="28"/>
        </w:rPr>
        <w:t xml:space="preserve">  6</w:t>
      </w:r>
      <w:r w:rsidR="00AC0911" w:rsidRPr="000B3212">
        <w:rPr>
          <w:b/>
          <w:szCs w:val="28"/>
        </w:rPr>
        <w:t xml:space="preserve">. </w:t>
      </w:r>
      <w:r w:rsidR="00AC0911">
        <w:rPr>
          <w:b/>
          <w:bCs/>
        </w:rPr>
        <w:t>Правильность заполнения путевых</w:t>
      </w:r>
      <w:r w:rsidR="00AC0911" w:rsidRPr="00E77F9D">
        <w:rPr>
          <w:b/>
          <w:bCs/>
        </w:rPr>
        <w:t xml:space="preserve"> лист</w:t>
      </w:r>
      <w:r w:rsidR="00AC0911">
        <w:rPr>
          <w:b/>
          <w:bCs/>
        </w:rPr>
        <w:t>ов.</w:t>
      </w:r>
    </w:p>
    <w:p w:rsidR="00AC0911" w:rsidRPr="00AC0911" w:rsidRDefault="00AC0911" w:rsidP="00AC0911">
      <w:pPr>
        <w:ind w:firstLine="0"/>
        <w:rPr>
          <w:b/>
          <w:szCs w:val="28"/>
        </w:rPr>
      </w:pPr>
      <w:r>
        <w:rPr>
          <w:b/>
          <w:szCs w:val="28"/>
        </w:rPr>
        <w:t xml:space="preserve">     </w:t>
      </w:r>
      <w:r w:rsidRPr="00E77F9D">
        <w:rPr>
          <w:bCs/>
        </w:rPr>
        <w:t>Приказом Минтранса России от 18.09.2008 N 152 утверждены обязательные реквизиты путевого листа и порядок его заполнения.  Отсутствие отдельных из указанных реквизитов будет расцениваться как оформление первичных документов с нарушением установленных правил.</w:t>
      </w:r>
    </w:p>
    <w:p w:rsidR="00AC0911" w:rsidRPr="00E77F9D" w:rsidRDefault="00AC0911" w:rsidP="00AC0911">
      <w:pPr>
        <w:ind w:firstLine="0"/>
        <w:rPr>
          <w:bCs/>
        </w:rPr>
      </w:pPr>
      <w:r>
        <w:rPr>
          <w:bCs/>
        </w:rPr>
        <w:t xml:space="preserve">   </w:t>
      </w:r>
      <w:r w:rsidRPr="00E77F9D">
        <w:rPr>
          <w:bCs/>
        </w:rPr>
        <w:t>Выявленные нарушения в ходе проверки, в части использования и заполнения форм путевых листов:</w:t>
      </w:r>
    </w:p>
    <w:p w:rsidR="00AC0911" w:rsidRDefault="00AC0911" w:rsidP="00AC0911">
      <w:pPr>
        <w:pStyle w:val="blocktext"/>
        <w:jc w:val="both"/>
        <w:rPr>
          <w:sz w:val="28"/>
          <w:szCs w:val="28"/>
        </w:rPr>
      </w:pPr>
      <w:r>
        <w:rPr>
          <w:sz w:val="28"/>
        </w:rPr>
        <w:t xml:space="preserve">- </w:t>
      </w:r>
      <w:r>
        <w:rPr>
          <w:sz w:val="28"/>
          <w:szCs w:val="28"/>
        </w:rPr>
        <w:t>в</w:t>
      </w:r>
      <w:r w:rsidRPr="001C3A9C">
        <w:rPr>
          <w:sz w:val="28"/>
          <w:szCs w:val="28"/>
        </w:rPr>
        <w:t xml:space="preserve"> соответствии с пунктом 1 статьи 20 и статьей</w:t>
      </w:r>
      <w:r w:rsidRPr="00094E88">
        <w:rPr>
          <w:sz w:val="28"/>
        </w:rPr>
        <w:t xml:space="preserve"> 23 Федерального закона от 10 декабря 1995 г. № 196-ФЗ «О безопасности дорожного движения», учреждение, которое эксплуатирует транспортные средства, обязано </w:t>
      </w:r>
      <w:r w:rsidRPr="00094E88">
        <w:rPr>
          <w:sz w:val="28"/>
        </w:rPr>
        <w:lastRenderedPageBreak/>
        <w:t xml:space="preserve">проводить предрейсовые и послерейсовые медицинские осмотры водителей. </w:t>
      </w:r>
      <w:r w:rsidRPr="00F96D3D">
        <w:rPr>
          <w:sz w:val="28"/>
          <w:szCs w:val="28"/>
        </w:rPr>
        <w:t>Предрейсовые медосмотры может проводить только персонал, имеющий соответствующий сертификат, а также медицинские учреждения при наличии лицензии.  На путевой лист ставится штамп, в котором указываются дата и точное время прохождения медицинского осмотра, фамилия, инициалы и подпись медицинского работника, проводившего обследование</w:t>
      </w:r>
      <w:r>
        <w:rPr>
          <w:sz w:val="28"/>
          <w:szCs w:val="28"/>
        </w:rPr>
        <w:t xml:space="preserve">. </w:t>
      </w:r>
    </w:p>
    <w:p w:rsidR="00AC0911" w:rsidRDefault="00AC0911" w:rsidP="00AC0911">
      <w:pPr>
        <w:pStyle w:val="blocktext"/>
        <w:jc w:val="both"/>
        <w:rPr>
          <w:sz w:val="28"/>
        </w:rPr>
      </w:pPr>
      <w:r>
        <w:rPr>
          <w:sz w:val="28"/>
          <w:szCs w:val="28"/>
        </w:rPr>
        <w:t xml:space="preserve">    Учреждение заключило</w:t>
      </w:r>
      <w:r w:rsidRPr="00C6414B">
        <w:rPr>
          <w:sz w:val="28"/>
          <w:szCs w:val="28"/>
        </w:rPr>
        <w:t xml:space="preserve"> договор</w:t>
      </w:r>
      <w:r>
        <w:rPr>
          <w:sz w:val="28"/>
          <w:szCs w:val="28"/>
        </w:rPr>
        <w:t xml:space="preserve"> </w:t>
      </w:r>
      <w:r w:rsidRPr="00C6414B">
        <w:rPr>
          <w:sz w:val="28"/>
          <w:szCs w:val="28"/>
        </w:rPr>
        <w:t>на оплату прохождения предрейсового и послерейсового медицинского осмотра</w:t>
      </w:r>
      <w:r>
        <w:rPr>
          <w:sz w:val="28"/>
          <w:szCs w:val="28"/>
        </w:rPr>
        <w:t xml:space="preserve"> в 2012 году №58</w:t>
      </w:r>
      <w:r w:rsidRPr="00C6414B">
        <w:rPr>
          <w:sz w:val="28"/>
          <w:szCs w:val="28"/>
        </w:rPr>
        <w:t xml:space="preserve"> от </w:t>
      </w:r>
      <w:r>
        <w:rPr>
          <w:sz w:val="28"/>
          <w:szCs w:val="28"/>
        </w:rPr>
        <w:t>12</w:t>
      </w:r>
      <w:r w:rsidRPr="00C6414B">
        <w:rPr>
          <w:sz w:val="28"/>
          <w:szCs w:val="28"/>
        </w:rPr>
        <w:t>.</w:t>
      </w:r>
      <w:r>
        <w:rPr>
          <w:sz w:val="28"/>
          <w:szCs w:val="28"/>
        </w:rPr>
        <w:t>07</w:t>
      </w:r>
      <w:r w:rsidRPr="00C6414B">
        <w:rPr>
          <w:sz w:val="28"/>
          <w:szCs w:val="28"/>
        </w:rPr>
        <w:t>.201</w:t>
      </w:r>
      <w:r>
        <w:rPr>
          <w:sz w:val="28"/>
          <w:szCs w:val="28"/>
        </w:rPr>
        <w:t>2</w:t>
      </w:r>
      <w:r w:rsidRPr="00C6414B">
        <w:rPr>
          <w:sz w:val="28"/>
          <w:szCs w:val="28"/>
        </w:rPr>
        <w:t xml:space="preserve"> года</w:t>
      </w:r>
      <w:r>
        <w:rPr>
          <w:sz w:val="28"/>
          <w:szCs w:val="28"/>
        </w:rPr>
        <w:t xml:space="preserve"> с ГБУЗ</w:t>
      </w:r>
      <w:r w:rsidRPr="00C6414B">
        <w:rPr>
          <w:sz w:val="28"/>
          <w:szCs w:val="28"/>
        </w:rPr>
        <w:t xml:space="preserve"> «Чановская ЦРБ»</w:t>
      </w:r>
      <w:r>
        <w:rPr>
          <w:sz w:val="28"/>
          <w:szCs w:val="28"/>
        </w:rPr>
        <w:t xml:space="preserve"> со сроком действия до 31.12.2012 г. В 2013г. </w:t>
      </w:r>
      <w:r w:rsidRPr="00C6414B">
        <w:rPr>
          <w:sz w:val="28"/>
          <w:szCs w:val="28"/>
        </w:rPr>
        <w:t xml:space="preserve"> </w:t>
      </w:r>
      <w:r>
        <w:rPr>
          <w:sz w:val="28"/>
          <w:szCs w:val="28"/>
        </w:rPr>
        <w:t xml:space="preserve"> действовал договор №71 от 05.06.2013 г. </w:t>
      </w:r>
      <w:r w:rsidRPr="00F96D3D">
        <w:rPr>
          <w:sz w:val="28"/>
          <w:szCs w:val="28"/>
        </w:rPr>
        <w:t>В ходе проверки заполнения путевых</w:t>
      </w:r>
      <w:r w:rsidRPr="00094E88">
        <w:rPr>
          <w:sz w:val="28"/>
        </w:rPr>
        <w:t xml:space="preserve"> листов</w:t>
      </w:r>
      <w:r>
        <w:rPr>
          <w:sz w:val="28"/>
        </w:rPr>
        <w:t xml:space="preserve"> по данному факту были выявлено</w:t>
      </w:r>
      <w:r w:rsidRPr="00094E88">
        <w:rPr>
          <w:sz w:val="28"/>
        </w:rPr>
        <w:t xml:space="preserve"> </w:t>
      </w:r>
      <w:r>
        <w:rPr>
          <w:sz w:val="28"/>
        </w:rPr>
        <w:t>нарушение</w:t>
      </w:r>
      <w:r w:rsidRPr="00094E88">
        <w:rPr>
          <w:sz w:val="28"/>
        </w:rPr>
        <w:t>:</w:t>
      </w:r>
      <w:r>
        <w:rPr>
          <w:sz w:val="28"/>
        </w:rPr>
        <w:t xml:space="preserve"> </w:t>
      </w:r>
    </w:p>
    <w:p w:rsidR="00AC0911" w:rsidRDefault="00AC0911" w:rsidP="00AC0911">
      <w:pPr>
        <w:pStyle w:val="blocktext"/>
        <w:jc w:val="both"/>
        <w:rPr>
          <w:sz w:val="28"/>
        </w:rPr>
      </w:pPr>
      <w:r>
        <w:rPr>
          <w:sz w:val="28"/>
        </w:rPr>
        <w:t xml:space="preserve">- </w:t>
      </w:r>
      <w:r w:rsidRPr="00094E88">
        <w:rPr>
          <w:sz w:val="28"/>
        </w:rPr>
        <w:t xml:space="preserve">водитель </w:t>
      </w:r>
      <w:r>
        <w:rPr>
          <w:sz w:val="28"/>
        </w:rPr>
        <w:t xml:space="preserve">Зарубин С.В. </w:t>
      </w:r>
      <w:r w:rsidRPr="00094E88">
        <w:rPr>
          <w:sz w:val="28"/>
        </w:rPr>
        <w:t xml:space="preserve">в </w:t>
      </w:r>
      <w:r>
        <w:rPr>
          <w:sz w:val="28"/>
        </w:rPr>
        <w:t>некоторых случаях</w:t>
      </w:r>
      <w:r w:rsidRPr="00094E88">
        <w:rPr>
          <w:sz w:val="28"/>
        </w:rPr>
        <w:t xml:space="preserve"> не проходил предрейсовый ме</w:t>
      </w:r>
      <w:r>
        <w:rPr>
          <w:sz w:val="28"/>
        </w:rPr>
        <w:t>дицинский осмотр (путевой лист</w:t>
      </w:r>
      <w:r w:rsidRPr="00094E88">
        <w:rPr>
          <w:sz w:val="28"/>
        </w:rPr>
        <w:t xml:space="preserve"> от 27.0</w:t>
      </w:r>
      <w:r>
        <w:rPr>
          <w:sz w:val="28"/>
        </w:rPr>
        <w:t>4</w:t>
      </w:r>
      <w:r w:rsidRPr="00094E88">
        <w:rPr>
          <w:sz w:val="28"/>
        </w:rPr>
        <w:t>.2012</w:t>
      </w:r>
      <w:r>
        <w:rPr>
          <w:sz w:val="28"/>
        </w:rPr>
        <w:t>, от 04.05.2012, от 05.05.2012</w:t>
      </w:r>
      <w:r w:rsidRPr="00094E88">
        <w:rPr>
          <w:sz w:val="28"/>
        </w:rPr>
        <w:t>)</w:t>
      </w:r>
      <w:r>
        <w:rPr>
          <w:sz w:val="28"/>
        </w:rPr>
        <w:t>, а отметок медицинского учреждения о прохождении послерейсового медицинского осмотра не было во всех случаях;</w:t>
      </w:r>
    </w:p>
    <w:p w:rsidR="00AC0911" w:rsidRDefault="00AC0911" w:rsidP="00AC0911">
      <w:pPr>
        <w:pStyle w:val="blocktext"/>
        <w:jc w:val="both"/>
        <w:rPr>
          <w:sz w:val="28"/>
        </w:rPr>
      </w:pPr>
      <w:r>
        <w:rPr>
          <w:sz w:val="28"/>
        </w:rPr>
        <w:t>- в</w:t>
      </w:r>
      <w:r w:rsidRPr="00094E88">
        <w:rPr>
          <w:sz w:val="28"/>
        </w:rPr>
        <w:t xml:space="preserve"> соответствии с пунктом 1 статьи 20 Федерального закона от 10 декабря 1995 г. № 196-ФЗ «О безопасности дорожного движения»,</w:t>
      </w:r>
      <w:r w:rsidRPr="00346413">
        <w:rPr>
          <w:rFonts w:asciiTheme="minorHAnsi" w:eastAsiaTheme="minorEastAsia" w:hAnsiTheme="minorHAnsi" w:cstheme="minorBidi"/>
          <w:sz w:val="22"/>
          <w:szCs w:val="22"/>
        </w:rPr>
        <w:t xml:space="preserve"> </w:t>
      </w:r>
      <w:r w:rsidRPr="00094E88">
        <w:rPr>
          <w:sz w:val="28"/>
        </w:rPr>
        <w:t xml:space="preserve">учреждение, которое эксплуатирует транспортные средства, </w:t>
      </w:r>
      <w:r>
        <w:rPr>
          <w:sz w:val="28"/>
        </w:rPr>
        <w:t xml:space="preserve">должно </w:t>
      </w:r>
      <w:r w:rsidRPr="00346413">
        <w:rPr>
          <w:sz w:val="28"/>
        </w:rPr>
        <w:t>обеспечивать соответствие технического состояния транспортных средств требованиям безопасности дорожного движения и не допускать транспортные средства к эксплуатации при наличии у них неисправностей, угрожающих безопасности дорожног</w:t>
      </w:r>
      <w:r>
        <w:rPr>
          <w:sz w:val="28"/>
        </w:rPr>
        <w:t>о движения.</w:t>
      </w:r>
    </w:p>
    <w:p w:rsidR="00AC0911" w:rsidRDefault="00AC0911" w:rsidP="00AC0911">
      <w:pPr>
        <w:pStyle w:val="blocktext"/>
        <w:jc w:val="both"/>
        <w:rPr>
          <w:sz w:val="28"/>
        </w:rPr>
      </w:pPr>
      <w:r>
        <w:rPr>
          <w:sz w:val="28"/>
        </w:rPr>
        <w:t>В</w:t>
      </w:r>
      <w:r w:rsidRPr="0001145C">
        <w:rPr>
          <w:sz w:val="28"/>
        </w:rPr>
        <w:t xml:space="preserve"> строках, посвященных технической исправности автомобиля, механик </w:t>
      </w:r>
      <w:r>
        <w:rPr>
          <w:sz w:val="28"/>
        </w:rPr>
        <w:t xml:space="preserve">должен </w:t>
      </w:r>
      <w:r w:rsidRPr="0001145C">
        <w:rPr>
          <w:sz w:val="28"/>
        </w:rPr>
        <w:t>удостоверя</w:t>
      </w:r>
      <w:r>
        <w:rPr>
          <w:sz w:val="28"/>
        </w:rPr>
        <w:t>ть</w:t>
      </w:r>
      <w:r w:rsidRPr="0001145C">
        <w:rPr>
          <w:sz w:val="28"/>
        </w:rPr>
        <w:t xml:space="preserve"> подписью передачу автомобиля водителю в технически исправном состоянии и разрешение на выезд из гаража</w:t>
      </w:r>
      <w:r>
        <w:rPr>
          <w:sz w:val="28"/>
        </w:rPr>
        <w:t>, а также при возвращении автомобиля на въезд в гараж.</w:t>
      </w:r>
    </w:p>
    <w:p w:rsidR="00AC0911" w:rsidRDefault="00AC0911" w:rsidP="00AC0911">
      <w:pPr>
        <w:pStyle w:val="blocktext"/>
        <w:jc w:val="both"/>
        <w:rPr>
          <w:sz w:val="28"/>
        </w:rPr>
      </w:pPr>
      <w:r w:rsidRPr="00F96D3D">
        <w:rPr>
          <w:sz w:val="28"/>
          <w:szCs w:val="28"/>
        </w:rPr>
        <w:t>В ходе проверки заполнения путевых</w:t>
      </w:r>
      <w:r w:rsidRPr="00094E88">
        <w:rPr>
          <w:sz w:val="28"/>
        </w:rPr>
        <w:t xml:space="preserve"> листов</w:t>
      </w:r>
      <w:r>
        <w:rPr>
          <w:sz w:val="28"/>
        </w:rPr>
        <w:t xml:space="preserve"> по данному факту были</w:t>
      </w:r>
      <w:r w:rsidRPr="00094E88">
        <w:rPr>
          <w:sz w:val="28"/>
        </w:rPr>
        <w:t xml:space="preserve"> выявлен</w:t>
      </w:r>
      <w:r>
        <w:rPr>
          <w:sz w:val="28"/>
        </w:rPr>
        <w:t>ы следующие</w:t>
      </w:r>
      <w:r w:rsidRPr="00094E88">
        <w:rPr>
          <w:sz w:val="28"/>
        </w:rPr>
        <w:t xml:space="preserve"> </w:t>
      </w:r>
      <w:r>
        <w:rPr>
          <w:sz w:val="28"/>
        </w:rPr>
        <w:t>нарушения</w:t>
      </w:r>
      <w:r w:rsidRPr="00094E88">
        <w:rPr>
          <w:sz w:val="28"/>
        </w:rPr>
        <w:t>:</w:t>
      </w:r>
    </w:p>
    <w:p w:rsidR="00AC0911" w:rsidRDefault="00AC0911" w:rsidP="00AC0911">
      <w:pPr>
        <w:pStyle w:val="blocktext"/>
        <w:jc w:val="both"/>
        <w:rPr>
          <w:sz w:val="28"/>
        </w:rPr>
      </w:pPr>
      <w:r>
        <w:rPr>
          <w:sz w:val="28"/>
        </w:rPr>
        <w:t>- механик учреждения периодически не проверял техническое состояние автобуса перед выездом из гаража (путевые листы от 19.01.2012, от 20.01.2012, от 23.01.2012, от 30.01.2012, от 16.09.2013, от 12.09.2013, от 10.09.2013, от 09.09.2013, от 06.09.2013)  и по возвращению в гараж (во всех путевых листах).</w:t>
      </w:r>
    </w:p>
    <w:p w:rsidR="007038AC" w:rsidRDefault="007038AC" w:rsidP="007038AC">
      <w:pPr>
        <w:ind w:firstLine="0"/>
      </w:pPr>
      <w:r>
        <w:rPr>
          <w:b/>
        </w:rPr>
        <w:t xml:space="preserve">   </w:t>
      </w:r>
      <w:r w:rsidR="000F31AB">
        <w:rPr>
          <w:b/>
        </w:rPr>
        <w:t>7</w:t>
      </w:r>
      <w:r>
        <w:rPr>
          <w:b/>
        </w:rPr>
        <w:t>. Учет  материальных запасов</w:t>
      </w:r>
      <w:r>
        <w:t xml:space="preserve"> </w:t>
      </w:r>
    </w:p>
    <w:p w:rsidR="007038AC" w:rsidRDefault="007038AC" w:rsidP="007038AC">
      <w:pPr>
        <w:rPr>
          <w:szCs w:val="28"/>
        </w:rPr>
      </w:pPr>
      <w:r>
        <w:t xml:space="preserve">В нарушение  </w:t>
      </w:r>
      <w:r w:rsidRPr="0040092A">
        <w:rPr>
          <w:szCs w:val="28"/>
        </w:rPr>
        <w:t>Приказ</w:t>
      </w:r>
      <w:r>
        <w:rPr>
          <w:szCs w:val="28"/>
        </w:rPr>
        <w:t>а</w:t>
      </w:r>
      <w:r w:rsidRPr="0040092A">
        <w:rPr>
          <w:szCs w:val="28"/>
        </w:rPr>
        <w:t xml:space="preserve"> Минфина РФ от 15 декабря 2010 г. N 173н</w:t>
      </w:r>
      <w:r>
        <w:rPr>
          <w:szCs w:val="28"/>
        </w:rPr>
        <w:t xml:space="preserve"> учреждением весь проверяемый период не производила списание материальных запасов, т.е.</w:t>
      </w:r>
      <w:r w:rsidRPr="00434632">
        <w:t xml:space="preserve"> </w:t>
      </w:r>
      <w:r>
        <w:t>не составлялись Ведомости</w:t>
      </w:r>
      <w:r w:rsidRPr="0040092A">
        <w:t xml:space="preserve"> выдачи материальных ценностей на нужды учреждения (ф. 050421</w:t>
      </w:r>
      <w:r>
        <w:t>0</w:t>
      </w:r>
      <w:r w:rsidRPr="0040092A">
        <w:t>)</w:t>
      </w:r>
      <w:r>
        <w:t xml:space="preserve"> и Акты по с</w:t>
      </w:r>
      <w:r>
        <w:rPr>
          <w:szCs w:val="28"/>
        </w:rPr>
        <w:t>писанию материальных запасов (ф.0504230).</w:t>
      </w:r>
    </w:p>
    <w:p w:rsidR="007038AC" w:rsidRPr="00434632" w:rsidRDefault="007038AC" w:rsidP="007038AC">
      <w:pPr>
        <w:rPr>
          <w:szCs w:val="28"/>
        </w:rPr>
      </w:pPr>
      <w:r>
        <w:rPr>
          <w:szCs w:val="28"/>
        </w:rPr>
        <w:lastRenderedPageBreak/>
        <w:t>Данное нарушение привело к тому, что в бухгалтерской отчетности за 2012,2013 годы отражены большие объемы материальных запасов, числящихся на остатке. На 01.01.2012 года сумма материальных запасов составляла 1 434 207,06 рублей (запасы угля – 201231,07 руб.), на 01.01.2013 года составило 1 821 877,68 рублей (запасы угля – 274987,05 руб.), на 01.01.2014 года составило 1 670 228,03 рублей (запасы угля – 298246,47 руб.). Учреждение не имеет складского помещения, в котором могло бы храниться такое количество материальных запасов. В результате выявленных нарушений произошло искажение годовой отчетности.</w:t>
      </w:r>
    </w:p>
    <w:p w:rsidR="007038AC" w:rsidRPr="0040092A" w:rsidRDefault="007038AC" w:rsidP="007038AC">
      <w:r>
        <w:t xml:space="preserve">Согласно </w:t>
      </w:r>
      <w:r w:rsidRPr="0040092A">
        <w:rPr>
          <w:szCs w:val="28"/>
        </w:rPr>
        <w:t>Приказу Минфина РФ от 15 декабря 2010 г. N 173н</w:t>
      </w:r>
      <w:r>
        <w:rPr>
          <w:szCs w:val="28"/>
        </w:rPr>
        <w:t xml:space="preserve">, в учреждении должна </w:t>
      </w:r>
      <w:r>
        <w:t>применя</w:t>
      </w:r>
      <w:r w:rsidRPr="0040092A">
        <w:t>т</w:t>
      </w:r>
      <w:r>
        <w:t>ь</w:t>
      </w:r>
      <w:r w:rsidRPr="0040092A">
        <w:t xml:space="preserve">ся </w:t>
      </w:r>
      <w:r>
        <w:t>в</w:t>
      </w:r>
      <w:r w:rsidRPr="0040092A">
        <w:t xml:space="preserve">едомость выдачи материальных ценностей на нужды учреждения (ф. 050421) для оформления выдачи материальных ценностей в </w:t>
      </w:r>
      <w:bookmarkStart w:id="1" w:name="l1424"/>
      <w:bookmarkEnd w:id="1"/>
      <w:r w:rsidRPr="0040092A">
        <w:t>использование для хозяйственных, научных и учебных целей</w:t>
      </w:r>
      <w:r>
        <w:t>.</w:t>
      </w:r>
    </w:p>
    <w:p w:rsidR="00845C4D" w:rsidRPr="000B3212" w:rsidRDefault="00845C4D" w:rsidP="00845C4D">
      <w:pPr>
        <w:tabs>
          <w:tab w:val="left" w:pos="0"/>
        </w:tabs>
        <w:ind w:firstLine="284"/>
        <w:rPr>
          <w:b/>
          <w:szCs w:val="28"/>
        </w:rPr>
      </w:pPr>
    </w:p>
    <w:p w:rsidR="00845C4D" w:rsidRPr="000B3212" w:rsidRDefault="00845C4D" w:rsidP="00845C4D">
      <w:pPr>
        <w:tabs>
          <w:tab w:val="left" w:pos="0"/>
        </w:tabs>
        <w:ind w:firstLine="284"/>
        <w:rPr>
          <w:b/>
          <w:szCs w:val="28"/>
        </w:rPr>
      </w:pPr>
      <w:r w:rsidRPr="000B3212">
        <w:rPr>
          <w:b/>
          <w:szCs w:val="28"/>
        </w:rPr>
        <w:t>ВЫВОДЫ.</w:t>
      </w:r>
    </w:p>
    <w:p w:rsidR="00845C4D" w:rsidRPr="000B3212" w:rsidRDefault="00845C4D" w:rsidP="00845C4D">
      <w:pPr>
        <w:tabs>
          <w:tab w:val="left" w:pos="0"/>
        </w:tabs>
        <w:ind w:firstLine="284"/>
        <w:rPr>
          <w:b/>
          <w:szCs w:val="28"/>
        </w:rPr>
      </w:pPr>
    </w:p>
    <w:p w:rsidR="007038AC" w:rsidRDefault="007038AC" w:rsidP="007038AC">
      <w:pPr>
        <w:tabs>
          <w:tab w:val="left" w:pos="720"/>
        </w:tabs>
        <w:ind w:firstLine="0"/>
        <w:rPr>
          <w:szCs w:val="28"/>
        </w:rPr>
      </w:pPr>
      <w:r>
        <w:rPr>
          <w:szCs w:val="28"/>
        </w:rPr>
        <w:t>1.</w:t>
      </w:r>
      <w:r w:rsidRPr="00EC6959">
        <w:rPr>
          <w:szCs w:val="28"/>
        </w:rPr>
        <w:t xml:space="preserve"> Установлены факты  нарушения  Указаний о порядке применения бюджетной классификации  Российской Федерации за 201</w:t>
      </w:r>
      <w:r>
        <w:rPr>
          <w:szCs w:val="28"/>
        </w:rPr>
        <w:t>2, 2013</w:t>
      </w:r>
      <w:r w:rsidRPr="00EC6959">
        <w:rPr>
          <w:szCs w:val="28"/>
        </w:rPr>
        <w:t xml:space="preserve"> год</w:t>
      </w:r>
      <w:r>
        <w:rPr>
          <w:szCs w:val="28"/>
        </w:rPr>
        <w:t>ы</w:t>
      </w:r>
      <w:r w:rsidRPr="00EC6959">
        <w:rPr>
          <w:szCs w:val="28"/>
        </w:rPr>
        <w:t xml:space="preserve">  на общую </w:t>
      </w:r>
      <w:r w:rsidRPr="00EC6959">
        <w:rPr>
          <w:b/>
          <w:szCs w:val="28"/>
        </w:rPr>
        <w:t xml:space="preserve"> сумму </w:t>
      </w:r>
      <w:r>
        <w:rPr>
          <w:b/>
          <w:szCs w:val="28"/>
        </w:rPr>
        <w:t>30</w:t>
      </w:r>
      <w:r w:rsidR="000F31AB">
        <w:rPr>
          <w:b/>
          <w:szCs w:val="28"/>
        </w:rPr>
        <w:t>00</w:t>
      </w:r>
      <w:r>
        <w:rPr>
          <w:b/>
          <w:szCs w:val="28"/>
        </w:rPr>
        <w:t>0</w:t>
      </w:r>
      <w:r w:rsidRPr="00EC6959">
        <w:rPr>
          <w:b/>
          <w:szCs w:val="28"/>
        </w:rPr>
        <w:t xml:space="preserve"> рублей</w:t>
      </w:r>
      <w:r>
        <w:rPr>
          <w:b/>
          <w:szCs w:val="28"/>
        </w:rPr>
        <w:t>;</w:t>
      </w:r>
    </w:p>
    <w:p w:rsidR="007038AC" w:rsidRDefault="007038AC" w:rsidP="007038AC">
      <w:pPr>
        <w:tabs>
          <w:tab w:val="left" w:pos="720"/>
        </w:tabs>
        <w:ind w:firstLine="0"/>
        <w:rPr>
          <w:szCs w:val="28"/>
        </w:rPr>
      </w:pPr>
      <w:r>
        <w:rPr>
          <w:szCs w:val="28"/>
        </w:rPr>
        <w:t>2. Установлены факты неправомерного начисления заработной платы в сумме 6592,80 руб. водителю Зарубину С.В. в июле 2012 г., в связи с нахождением в ежегодном оплачиваемом отпуске.</w:t>
      </w:r>
    </w:p>
    <w:p w:rsidR="007038AC" w:rsidRDefault="007038AC" w:rsidP="007038AC">
      <w:pPr>
        <w:tabs>
          <w:tab w:val="left" w:pos="720"/>
        </w:tabs>
        <w:ind w:firstLine="0"/>
        <w:rPr>
          <w:szCs w:val="28"/>
        </w:rPr>
      </w:pPr>
      <w:r>
        <w:rPr>
          <w:szCs w:val="28"/>
        </w:rPr>
        <w:t>3. Установлены факты нарушения ст.60.2 Трудового кодекса РФ в части оформления совмещения профессий, в результате чего нарушение составило 44312,46 руб.</w:t>
      </w:r>
    </w:p>
    <w:p w:rsidR="007038AC" w:rsidRDefault="000F31AB" w:rsidP="007038AC">
      <w:pPr>
        <w:tabs>
          <w:tab w:val="left" w:pos="720"/>
        </w:tabs>
        <w:ind w:firstLine="0"/>
        <w:rPr>
          <w:szCs w:val="28"/>
        </w:rPr>
      </w:pPr>
      <w:r>
        <w:rPr>
          <w:szCs w:val="28"/>
        </w:rPr>
        <w:t>4</w:t>
      </w:r>
      <w:r w:rsidR="007038AC">
        <w:rPr>
          <w:szCs w:val="28"/>
        </w:rPr>
        <w:t>. Допущено нарушение Положения о материальном стимулировании работников МБОУ Тармакульской СОШ в части превышения размера оплаты надбавок за звания и награды педагогическим работникам, всего допущено нарушение на сумму 15463,65 руб.</w:t>
      </w:r>
    </w:p>
    <w:p w:rsidR="007038AC" w:rsidRDefault="000F31AB" w:rsidP="007038AC">
      <w:pPr>
        <w:ind w:firstLine="0"/>
        <w:rPr>
          <w:szCs w:val="28"/>
        </w:rPr>
      </w:pPr>
      <w:r>
        <w:rPr>
          <w:szCs w:val="28"/>
        </w:rPr>
        <w:t>5</w:t>
      </w:r>
      <w:r w:rsidR="007038AC">
        <w:rPr>
          <w:szCs w:val="28"/>
        </w:rPr>
        <w:t xml:space="preserve">. </w:t>
      </w:r>
      <w:r w:rsidR="007038AC">
        <w:t xml:space="preserve">В нарушение  </w:t>
      </w:r>
      <w:r w:rsidR="007038AC" w:rsidRPr="0040092A">
        <w:rPr>
          <w:szCs w:val="28"/>
        </w:rPr>
        <w:t>Приказ</w:t>
      </w:r>
      <w:r w:rsidR="007038AC">
        <w:rPr>
          <w:szCs w:val="28"/>
        </w:rPr>
        <w:t>а</w:t>
      </w:r>
      <w:r w:rsidR="007038AC" w:rsidRPr="0040092A">
        <w:rPr>
          <w:szCs w:val="28"/>
        </w:rPr>
        <w:t xml:space="preserve"> Минфина РФ от 15 декабря 2010 г. N 173н</w:t>
      </w:r>
      <w:r w:rsidR="007038AC">
        <w:rPr>
          <w:szCs w:val="28"/>
        </w:rPr>
        <w:t xml:space="preserve"> учреждением весь проверяемый период не производила списание материальных запасов, т.е.</w:t>
      </w:r>
      <w:r w:rsidR="007038AC" w:rsidRPr="00434632">
        <w:t xml:space="preserve"> </w:t>
      </w:r>
      <w:r w:rsidR="007038AC">
        <w:t>не составлялись Ведомости</w:t>
      </w:r>
      <w:r w:rsidR="007038AC" w:rsidRPr="0040092A">
        <w:t xml:space="preserve"> выдачи материальных ценностей на нужды учреждения (ф. 050421</w:t>
      </w:r>
      <w:r w:rsidR="007038AC">
        <w:t>0</w:t>
      </w:r>
      <w:r w:rsidR="007038AC" w:rsidRPr="0040092A">
        <w:t>)</w:t>
      </w:r>
      <w:r w:rsidR="007038AC">
        <w:t xml:space="preserve"> и Акты по с</w:t>
      </w:r>
      <w:r w:rsidR="007038AC">
        <w:rPr>
          <w:szCs w:val="28"/>
        </w:rPr>
        <w:t>писанию материальных запасов (ф.0504230).</w:t>
      </w:r>
    </w:p>
    <w:p w:rsidR="007038AC" w:rsidRPr="00EC6959" w:rsidRDefault="002F2F31" w:rsidP="007038AC">
      <w:pPr>
        <w:ind w:firstLine="0"/>
        <w:rPr>
          <w:bCs/>
          <w:szCs w:val="28"/>
        </w:rPr>
      </w:pPr>
      <w:r>
        <w:rPr>
          <w:szCs w:val="28"/>
        </w:rPr>
        <w:t>6</w:t>
      </w:r>
      <w:r w:rsidR="007038AC">
        <w:rPr>
          <w:szCs w:val="28"/>
        </w:rPr>
        <w:t xml:space="preserve">. </w:t>
      </w:r>
      <w:r w:rsidR="007038AC" w:rsidRPr="00EC6959">
        <w:rPr>
          <w:szCs w:val="28"/>
        </w:rPr>
        <w:t xml:space="preserve">Установлены нарушения при </w:t>
      </w:r>
      <w:r w:rsidR="007038AC" w:rsidRPr="00EC6959">
        <w:rPr>
          <w:bCs/>
          <w:szCs w:val="28"/>
        </w:rPr>
        <w:t>заполнении авансовых  отчетов подотчетными лицами, а именно:</w:t>
      </w:r>
    </w:p>
    <w:p w:rsidR="007038AC" w:rsidRDefault="007038AC" w:rsidP="007038AC">
      <w:pPr>
        <w:rPr>
          <w:szCs w:val="28"/>
        </w:rPr>
      </w:pPr>
      <w:r>
        <w:rPr>
          <w:szCs w:val="28"/>
        </w:rPr>
        <w:t xml:space="preserve">- </w:t>
      </w:r>
      <w:r w:rsidRPr="002F33B0">
        <w:rPr>
          <w:szCs w:val="28"/>
        </w:rPr>
        <w:t>в авансовом отчете № 6 от 31.12.2013 г.</w:t>
      </w:r>
      <w:r w:rsidRPr="002F33B0">
        <w:t xml:space="preserve"> </w:t>
      </w:r>
      <w:r>
        <w:t>некорректно заполнена оборотная сторона, т.е. указана общая сумма приобретенных товаров, хотя должен указываться весь перечень оправдательных документов.</w:t>
      </w:r>
      <w:r w:rsidRPr="002F33B0">
        <w:t xml:space="preserve">  </w:t>
      </w:r>
      <w:r w:rsidRPr="00EC6959">
        <w:rPr>
          <w:szCs w:val="28"/>
        </w:rPr>
        <w:t xml:space="preserve"> </w:t>
      </w:r>
    </w:p>
    <w:p w:rsidR="007038AC" w:rsidRDefault="002F2F31" w:rsidP="007038AC">
      <w:pPr>
        <w:ind w:firstLine="0"/>
        <w:rPr>
          <w:szCs w:val="28"/>
        </w:rPr>
      </w:pPr>
      <w:r>
        <w:rPr>
          <w:szCs w:val="28"/>
        </w:rPr>
        <w:t>7</w:t>
      </w:r>
      <w:r w:rsidR="007038AC">
        <w:rPr>
          <w:szCs w:val="28"/>
        </w:rPr>
        <w:t xml:space="preserve">.    </w:t>
      </w:r>
      <w:r w:rsidR="007038AC" w:rsidRPr="00EC6959">
        <w:rPr>
          <w:szCs w:val="28"/>
        </w:rPr>
        <w:t>В течение 201</w:t>
      </w:r>
      <w:r w:rsidR="007038AC">
        <w:rPr>
          <w:szCs w:val="28"/>
        </w:rPr>
        <w:t>2</w:t>
      </w:r>
      <w:r w:rsidR="007038AC" w:rsidRPr="00EC6959">
        <w:rPr>
          <w:szCs w:val="28"/>
        </w:rPr>
        <w:t>, 201</w:t>
      </w:r>
      <w:r w:rsidR="007038AC">
        <w:rPr>
          <w:szCs w:val="28"/>
        </w:rPr>
        <w:t>3</w:t>
      </w:r>
      <w:r w:rsidR="007038AC" w:rsidRPr="00EC6959">
        <w:rPr>
          <w:szCs w:val="28"/>
        </w:rPr>
        <w:t xml:space="preserve"> годов школой допускались случаи несвоевременной уплаты сумм налогов и взносов (страховых взносов в ПФ РФ, налога на имущество, земельного налога), за что им соответственно было произведено начисление пени и штрафов. Учреждением уплата начисленных сумм пени была произведена за счет статьи КОСГУ 290 «Прочие расходы» в общей сумме </w:t>
      </w:r>
      <w:r w:rsidR="007038AC">
        <w:rPr>
          <w:szCs w:val="28"/>
        </w:rPr>
        <w:t>1591,37 руб.</w:t>
      </w:r>
      <w:r w:rsidR="007038AC" w:rsidRPr="00EC6959">
        <w:rPr>
          <w:szCs w:val="28"/>
        </w:rPr>
        <w:t xml:space="preserve"> (201</w:t>
      </w:r>
      <w:r w:rsidR="007038AC">
        <w:rPr>
          <w:szCs w:val="28"/>
        </w:rPr>
        <w:t>2</w:t>
      </w:r>
      <w:r w:rsidR="007038AC" w:rsidRPr="00EC6959">
        <w:rPr>
          <w:szCs w:val="28"/>
        </w:rPr>
        <w:t xml:space="preserve"> год – </w:t>
      </w:r>
      <w:r w:rsidR="007038AC">
        <w:rPr>
          <w:szCs w:val="28"/>
        </w:rPr>
        <w:t>1099,58</w:t>
      </w:r>
      <w:r w:rsidR="007038AC" w:rsidRPr="00EC6959">
        <w:rPr>
          <w:szCs w:val="28"/>
        </w:rPr>
        <w:t xml:space="preserve"> руб., 201</w:t>
      </w:r>
      <w:r w:rsidR="007038AC">
        <w:rPr>
          <w:szCs w:val="28"/>
        </w:rPr>
        <w:t>3</w:t>
      </w:r>
      <w:r w:rsidR="007038AC" w:rsidRPr="00EC6959">
        <w:rPr>
          <w:szCs w:val="28"/>
        </w:rPr>
        <w:t xml:space="preserve"> год – </w:t>
      </w:r>
      <w:r w:rsidR="007038AC">
        <w:rPr>
          <w:szCs w:val="28"/>
        </w:rPr>
        <w:t>491,79</w:t>
      </w:r>
      <w:r w:rsidR="007038AC" w:rsidRPr="00EC6959">
        <w:rPr>
          <w:szCs w:val="28"/>
        </w:rPr>
        <w:t xml:space="preserve"> руб.)  </w:t>
      </w:r>
    </w:p>
    <w:p w:rsidR="007038AC" w:rsidRDefault="002F2F31" w:rsidP="007038AC">
      <w:pPr>
        <w:ind w:firstLine="0"/>
        <w:rPr>
          <w:bCs/>
        </w:rPr>
      </w:pPr>
      <w:r>
        <w:rPr>
          <w:szCs w:val="28"/>
        </w:rPr>
        <w:lastRenderedPageBreak/>
        <w:t>8</w:t>
      </w:r>
      <w:r w:rsidR="007038AC">
        <w:rPr>
          <w:szCs w:val="28"/>
        </w:rPr>
        <w:t xml:space="preserve">. </w:t>
      </w:r>
      <w:r w:rsidR="007038AC">
        <w:rPr>
          <w:bCs/>
        </w:rPr>
        <w:t>Выявлены</w:t>
      </w:r>
      <w:r w:rsidR="007038AC" w:rsidRPr="00E77F9D">
        <w:rPr>
          <w:bCs/>
        </w:rPr>
        <w:t xml:space="preserve"> нарушения в ходе проверки, в части использования и заполнения форм путевых листов:</w:t>
      </w:r>
    </w:p>
    <w:p w:rsidR="007038AC" w:rsidRPr="00CC70F3" w:rsidRDefault="007038AC" w:rsidP="007038AC">
      <w:pPr>
        <w:ind w:firstLine="0"/>
        <w:rPr>
          <w:bCs/>
        </w:rPr>
      </w:pPr>
      <w:r>
        <w:rPr>
          <w:bCs/>
        </w:rPr>
        <w:t xml:space="preserve">- </w:t>
      </w:r>
      <w:r w:rsidRPr="00CC70F3">
        <w:rPr>
          <w:bCs/>
        </w:rPr>
        <w:t>водитель Зарубин С.В. в некоторых случаях не проходил предрейсовый медицинский осмотр (путевой лист от 27.04.2012, от 04.05.2012, от 05.05.2012), а отметок медицинского учреждения о прохождении послерейсового медицинского осмотра не было во всех случаях;</w:t>
      </w:r>
    </w:p>
    <w:p w:rsidR="007038AC" w:rsidRPr="00CC70F3" w:rsidRDefault="007038AC" w:rsidP="007038AC">
      <w:pPr>
        <w:ind w:firstLine="0"/>
        <w:rPr>
          <w:bCs/>
        </w:rPr>
      </w:pPr>
      <w:r>
        <w:rPr>
          <w:bCs/>
        </w:rPr>
        <w:t xml:space="preserve">- </w:t>
      </w:r>
      <w:r w:rsidRPr="00CC70F3">
        <w:rPr>
          <w:bCs/>
        </w:rPr>
        <w:t>механик учреждения периодически не проверял техническое состояние автобуса перед выездом из гаража (путевые листы от 19.01.2012, от 20.01.2012, от 23.01.2012, от 30.01.2012, от 16.09.2013, от 12.09.2013, от 10.09.2013, от 09.09.2013, от 06.09.2013)  и по возвращению в гараж (во всех путевых листах).</w:t>
      </w:r>
    </w:p>
    <w:p w:rsidR="00845C4D" w:rsidRPr="000B3212" w:rsidRDefault="00845C4D" w:rsidP="00845C4D">
      <w:pPr>
        <w:tabs>
          <w:tab w:val="left" w:pos="0"/>
        </w:tabs>
        <w:ind w:firstLine="284"/>
        <w:rPr>
          <w:szCs w:val="28"/>
        </w:rPr>
      </w:pPr>
    </w:p>
    <w:p w:rsidR="00845C4D" w:rsidRPr="000B3212" w:rsidRDefault="00845C4D" w:rsidP="00845C4D">
      <w:pPr>
        <w:tabs>
          <w:tab w:val="left" w:pos="0"/>
        </w:tabs>
        <w:ind w:firstLine="284"/>
        <w:rPr>
          <w:b/>
          <w:szCs w:val="28"/>
        </w:rPr>
      </w:pPr>
      <w:r w:rsidRPr="000B3212">
        <w:rPr>
          <w:b/>
          <w:szCs w:val="28"/>
        </w:rPr>
        <w:t>ПРЕДЛОЖЕНИЯ:</w:t>
      </w:r>
    </w:p>
    <w:p w:rsidR="00845C4D" w:rsidRPr="000B3212" w:rsidRDefault="00845C4D" w:rsidP="00845C4D">
      <w:pPr>
        <w:tabs>
          <w:tab w:val="left" w:pos="0"/>
        </w:tabs>
        <w:ind w:firstLine="284"/>
        <w:rPr>
          <w:b/>
          <w:szCs w:val="28"/>
        </w:rPr>
      </w:pPr>
    </w:p>
    <w:p w:rsidR="007038AC" w:rsidRPr="007038AC" w:rsidRDefault="007038AC" w:rsidP="007038AC">
      <w:pPr>
        <w:tabs>
          <w:tab w:val="left" w:pos="0"/>
        </w:tabs>
        <w:ind w:firstLine="0"/>
        <w:rPr>
          <w:szCs w:val="28"/>
        </w:rPr>
      </w:pPr>
      <w:r>
        <w:rPr>
          <w:szCs w:val="28"/>
        </w:rPr>
        <w:t xml:space="preserve">1. </w:t>
      </w:r>
      <w:r w:rsidRPr="007038AC">
        <w:rPr>
          <w:szCs w:val="28"/>
        </w:rPr>
        <w:t>Средства бюджета расходовать  в 2014 году согласно</w:t>
      </w:r>
      <w:r w:rsidRPr="007038AC">
        <w:rPr>
          <w:b/>
          <w:szCs w:val="28"/>
        </w:rPr>
        <w:t xml:space="preserve">  </w:t>
      </w:r>
      <w:r w:rsidRPr="007038AC">
        <w:rPr>
          <w:szCs w:val="28"/>
        </w:rPr>
        <w:t xml:space="preserve"> Указаний о порядке применения бюджетной классификации Российской Федерации на 2014 год и плановый период 2015 и 2016 годов, утвержденных приказом Министерства Финансов Российской Федерации от 01.07.2013 года № 65н.</w:t>
      </w:r>
    </w:p>
    <w:p w:rsidR="007038AC" w:rsidRPr="007038AC" w:rsidRDefault="007038AC" w:rsidP="007038AC">
      <w:pPr>
        <w:tabs>
          <w:tab w:val="left" w:pos="0"/>
        </w:tabs>
        <w:ind w:firstLine="0"/>
        <w:rPr>
          <w:szCs w:val="28"/>
        </w:rPr>
      </w:pPr>
      <w:r w:rsidRPr="007038AC">
        <w:rPr>
          <w:szCs w:val="28"/>
        </w:rPr>
        <w:t xml:space="preserve">2. Не допускать случаев нарушения ст.60.2 Трудового кодекса РФ в части оформления совмещения профессий. Для правильного документального оформления совмещения необходимо оформлять два кадровых документа: </w:t>
      </w:r>
    </w:p>
    <w:p w:rsidR="007038AC" w:rsidRPr="007038AC" w:rsidRDefault="007038AC" w:rsidP="007038AC">
      <w:pPr>
        <w:tabs>
          <w:tab w:val="left" w:pos="0"/>
        </w:tabs>
        <w:ind w:firstLine="284"/>
        <w:rPr>
          <w:szCs w:val="28"/>
        </w:rPr>
      </w:pPr>
      <w:r w:rsidRPr="007038AC">
        <w:rPr>
          <w:szCs w:val="28"/>
        </w:rPr>
        <w:t xml:space="preserve">-приказ (распоряжение) работодателя о совмещении; </w:t>
      </w:r>
      <w:r w:rsidRPr="007038AC">
        <w:rPr>
          <w:szCs w:val="28"/>
        </w:rPr>
        <w:br/>
        <w:t>- соглашение сторон трудового договора о совмещении</w:t>
      </w:r>
    </w:p>
    <w:p w:rsidR="007038AC" w:rsidRPr="007038AC" w:rsidRDefault="002F2F31" w:rsidP="007038AC">
      <w:pPr>
        <w:tabs>
          <w:tab w:val="left" w:pos="0"/>
        </w:tabs>
        <w:ind w:firstLine="0"/>
        <w:rPr>
          <w:szCs w:val="28"/>
        </w:rPr>
      </w:pPr>
      <w:r>
        <w:rPr>
          <w:szCs w:val="28"/>
        </w:rPr>
        <w:t>3</w:t>
      </w:r>
      <w:r w:rsidR="007038AC" w:rsidRPr="007038AC">
        <w:rPr>
          <w:szCs w:val="28"/>
        </w:rPr>
        <w:t>. Не допускать случаев нарушения Положения о материальном стимулировании работников МБОУ Тармакульской СОШ.</w:t>
      </w:r>
    </w:p>
    <w:p w:rsidR="007038AC" w:rsidRPr="007038AC" w:rsidRDefault="002F2F31" w:rsidP="007038AC">
      <w:pPr>
        <w:tabs>
          <w:tab w:val="left" w:pos="0"/>
        </w:tabs>
        <w:ind w:firstLine="0"/>
        <w:rPr>
          <w:szCs w:val="28"/>
        </w:rPr>
      </w:pPr>
      <w:r>
        <w:rPr>
          <w:szCs w:val="28"/>
        </w:rPr>
        <w:t>4</w:t>
      </w:r>
      <w:r w:rsidR="007038AC" w:rsidRPr="007038AC">
        <w:rPr>
          <w:szCs w:val="28"/>
        </w:rPr>
        <w:t>. Не допускать искажения отчетности и производить списание материальных запасов.</w:t>
      </w:r>
    </w:p>
    <w:p w:rsidR="00B076FB" w:rsidRDefault="002F2F31" w:rsidP="007038AC">
      <w:pPr>
        <w:tabs>
          <w:tab w:val="left" w:pos="0"/>
        </w:tabs>
        <w:ind w:firstLine="0"/>
        <w:rPr>
          <w:szCs w:val="28"/>
        </w:rPr>
      </w:pPr>
      <w:r>
        <w:rPr>
          <w:szCs w:val="28"/>
        </w:rPr>
        <w:t>5</w:t>
      </w:r>
      <w:r w:rsidR="007038AC" w:rsidRPr="007038AC">
        <w:rPr>
          <w:szCs w:val="28"/>
        </w:rPr>
        <w:t xml:space="preserve">. </w:t>
      </w:r>
      <w:r w:rsidR="00B076FB">
        <w:rPr>
          <w:color w:val="1E1E1E"/>
          <w:szCs w:val="28"/>
        </w:rPr>
        <w:t>В</w:t>
      </w:r>
      <w:r w:rsidR="00B076FB" w:rsidRPr="008802CD">
        <w:rPr>
          <w:color w:val="1E1E1E"/>
          <w:szCs w:val="28"/>
        </w:rPr>
        <w:t xml:space="preserve">ести непрерывный мониторинг состояния дебиторской </w:t>
      </w:r>
      <w:r w:rsidR="00B076FB">
        <w:rPr>
          <w:color w:val="1E1E1E"/>
          <w:szCs w:val="28"/>
        </w:rPr>
        <w:t xml:space="preserve">и кредиторской </w:t>
      </w:r>
      <w:r w:rsidR="00B076FB" w:rsidRPr="008802CD">
        <w:rPr>
          <w:color w:val="1E1E1E"/>
          <w:szCs w:val="28"/>
        </w:rPr>
        <w:t xml:space="preserve">задолженности, своевременно выявляя </w:t>
      </w:r>
      <w:r w:rsidR="00B076FB">
        <w:rPr>
          <w:color w:val="1E1E1E"/>
          <w:szCs w:val="28"/>
        </w:rPr>
        <w:t>и устраняя негативные тенденции.</w:t>
      </w:r>
    </w:p>
    <w:p w:rsidR="007038AC" w:rsidRPr="007038AC" w:rsidRDefault="002F2F31" w:rsidP="007038AC">
      <w:pPr>
        <w:tabs>
          <w:tab w:val="left" w:pos="0"/>
        </w:tabs>
        <w:ind w:firstLine="0"/>
        <w:rPr>
          <w:szCs w:val="28"/>
        </w:rPr>
      </w:pPr>
      <w:r>
        <w:rPr>
          <w:szCs w:val="28"/>
        </w:rPr>
        <w:t>6</w:t>
      </w:r>
      <w:r w:rsidR="007038AC" w:rsidRPr="007038AC">
        <w:rPr>
          <w:szCs w:val="28"/>
        </w:rPr>
        <w:t xml:space="preserve">. </w:t>
      </w:r>
      <w:r w:rsidR="007038AC" w:rsidRPr="007038AC">
        <w:rPr>
          <w:bCs/>
          <w:szCs w:val="28"/>
        </w:rPr>
        <w:t xml:space="preserve">Не допускать случаев несвоевременной оплаты сумм налогов и обязательных взносов и начисления пени. </w:t>
      </w:r>
      <w:r w:rsidR="007038AC" w:rsidRPr="007038AC">
        <w:rPr>
          <w:szCs w:val="28"/>
        </w:rPr>
        <w:t>Уплата пени  свидетельствует о неэффективном использовании бюджетных средств</w:t>
      </w:r>
    </w:p>
    <w:p w:rsidR="007038AC" w:rsidRPr="007038AC" w:rsidRDefault="002F2F31" w:rsidP="007038AC">
      <w:pPr>
        <w:tabs>
          <w:tab w:val="left" w:pos="0"/>
        </w:tabs>
        <w:ind w:firstLine="0"/>
        <w:rPr>
          <w:bCs/>
          <w:szCs w:val="28"/>
        </w:rPr>
      </w:pPr>
      <w:r>
        <w:rPr>
          <w:szCs w:val="28"/>
        </w:rPr>
        <w:t>7</w:t>
      </w:r>
      <w:r w:rsidR="007038AC" w:rsidRPr="007038AC">
        <w:rPr>
          <w:szCs w:val="28"/>
        </w:rPr>
        <w:t xml:space="preserve">. </w:t>
      </w:r>
      <w:r w:rsidR="007038AC" w:rsidRPr="007038AC">
        <w:rPr>
          <w:bCs/>
          <w:szCs w:val="28"/>
        </w:rPr>
        <w:t xml:space="preserve">Не допускать нарушений в оформлении путевых листов, проставлять отметки о медицинском осмотре и подписи  </w:t>
      </w:r>
      <w:r w:rsidR="007038AC" w:rsidRPr="007038AC">
        <w:rPr>
          <w:szCs w:val="28"/>
        </w:rPr>
        <w:t xml:space="preserve">механика о передаче и приемке автомобиля в технически исправном состоянии.  </w:t>
      </w:r>
    </w:p>
    <w:p w:rsidR="00845C4D" w:rsidRPr="000B3212" w:rsidRDefault="00845C4D" w:rsidP="00845C4D">
      <w:pPr>
        <w:tabs>
          <w:tab w:val="left" w:pos="0"/>
        </w:tabs>
        <w:ind w:firstLine="284"/>
        <w:rPr>
          <w:szCs w:val="28"/>
        </w:rPr>
      </w:pPr>
    </w:p>
    <w:p w:rsidR="00845C4D" w:rsidRPr="000B3212" w:rsidRDefault="00845C4D" w:rsidP="00845C4D">
      <w:pPr>
        <w:tabs>
          <w:tab w:val="left" w:pos="0"/>
        </w:tabs>
        <w:ind w:firstLine="284"/>
        <w:rPr>
          <w:szCs w:val="28"/>
        </w:rPr>
      </w:pPr>
      <w:r w:rsidRPr="000B3212">
        <w:rPr>
          <w:szCs w:val="28"/>
        </w:rPr>
        <w:t>Аудитор Контрольно-счетного</w:t>
      </w:r>
    </w:p>
    <w:p w:rsidR="00542953" w:rsidRDefault="00845C4D" w:rsidP="0095631C">
      <w:pPr>
        <w:tabs>
          <w:tab w:val="left" w:pos="0"/>
        </w:tabs>
        <w:ind w:firstLine="284"/>
        <w:rPr>
          <w:szCs w:val="28"/>
        </w:rPr>
      </w:pPr>
      <w:r w:rsidRPr="000B3212">
        <w:rPr>
          <w:szCs w:val="28"/>
        </w:rPr>
        <w:t>органа Чановского района</w:t>
      </w:r>
      <w:r w:rsidRPr="000B3212">
        <w:rPr>
          <w:szCs w:val="28"/>
        </w:rPr>
        <w:tab/>
      </w:r>
      <w:bookmarkStart w:id="2" w:name="_GoBack"/>
      <w:bookmarkEnd w:id="2"/>
      <w:r w:rsidRPr="000B3212">
        <w:rPr>
          <w:szCs w:val="28"/>
        </w:rPr>
        <w:tab/>
      </w:r>
      <w:r w:rsidRPr="000B3212">
        <w:rPr>
          <w:szCs w:val="28"/>
        </w:rPr>
        <w:tab/>
      </w:r>
      <w:r w:rsidRPr="000B3212">
        <w:rPr>
          <w:szCs w:val="28"/>
        </w:rPr>
        <w:tab/>
        <w:t xml:space="preserve">         </w:t>
      </w:r>
      <w:r w:rsidR="00542953">
        <w:rPr>
          <w:szCs w:val="28"/>
        </w:rPr>
        <w:tab/>
        <w:t xml:space="preserve">            </w:t>
      </w:r>
      <w:r w:rsidR="00B1250B">
        <w:rPr>
          <w:szCs w:val="28"/>
        </w:rPr>
        <w:t>Н.В. Пустовая</w:t>
      </w:r>
    </w:p>
    <w:sectPr w:rsidR="00542953" w:rsidSect="009B7E7A">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55A" w:rsidRDefault="0011455A">
      <w:r>
        <w:separator/>
      </w:r>
    </w:p>
  </w:endnote>
  <w:endnote w:type="continuationSeparator" w:id="0">
    <w:p w:rsidR="0011455A" w:rsidRDefault="001145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A0" w:rsidRDefault="00AD0484" w:rsidP="002506AC">
    <w:pPr>
      <w:pStyle w:val="a8"/>
      <w:framePr w:wrap="around" w:vAnchor="text" w:hAnchor="margin" w:xAlign="right" w:y="1"/>
      <w:rPr>
        <w:rStyle w:val="aa"/>
      </w:rPr>
    </w:pPr>
    <w:r>
      <w:rPr>
        <w:rStyle w:val="aa"/>
      </w:rPr>
      <w:fldChar w:fldCharType="begin"/>
    </w:r>
    <w:r w:rsidR="006A68A0">
      <w:rPr>
        <w:rStyle w:val="aa"/>
      </w:rPr>
      <w:instrText xml:space="preserve">PAGE  </w:instrText>
    </w:r>
    <w:r>
      <w:rPr>
        <w:rStyle w:val="aa"/>
      </w:rPr>
      <w:fldChar w:fldCharType="end"/>
    </w:r>
  </w:p>
  <w:p w:rsidR="006A68A0" w:rsidRDefault="006A68A0" w:rsidP="00041C38">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A0" w:rsidRDefault="00AD0484" w:rsidP="002506AC">
    <w:pPr>
      <w:pStyle w:val="a8"/>
      <w:framePr w:wrap="around" w:vAnchor="text" w:hAnchor="margin" w:xAlign="right" w:y="1"/>
      <w:rPr>
        <w:rStyle w:val="aa"/>
      </w:rPr>
    </w:pPr>
    <w:r>
      <w:rPr>
        <w:rStyle w:val="aa"/>
      </w:rPr>
      <w:fldChar w:fldCharType="begin"/>
    </w:r>
    <w:r w:rsidR="006A68A0">
      <w:rPr>
        <w:rStyle w:val="aa"/>
      </w:rPr>
      <w:instrText xml:space="preserve">PAGE  </w:instrText>
    </w:r>
    <w:r>
      <w:rPr>
        <w:rStyle w:val="aa"/>
      </w:rPr>
      <w:fldChar w:fldCharType="separate"/>
    </w:r>
    <w:r w:rsidR="007342EA">
      <w:rPr>
        <w:rStyle w:val="aa"/>
        <w:noProof/>
      </w:rPr>
      <w:t>2</w:t>
    </w:r>
    <w:r>
      <w:rPr>
        <w:rStyle w:val="aa"/>
      </w:rPr>
      <w:fldChar w:fldCharType="end"/>
    </w:r>
  </w:p>
  <w:p w:rsidR="006A68A0" w:rsidRDefault="006A68A0" w:rsidP="00041C38">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55A" w:rsidRDefault="0011455A">
      <w:r>
        <w:separator/>
      </w:r>
    </w:p>
  </w:footnote>
  <w:footnote w:type="continuationSeparator" w:id="0">
    <w:p w:rsidR="0011455A" w:rsidRDefault="001145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C2565"/>
    <w:multiLevelType w:val="hybridMultilevel"/>
    <w:tmpl w:val="D584A48C"/>
    <w:lvl w:ilvl="0" w:tplc="C75C8F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AE56B8"/>
    <w:multiLevelType w:val="multilevel"/>
    <w:tmpl w:val="41E2EEA8"/>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19C83FA4"/>
    <w:multiLevelType w:val="multilevel"/>
    <w:tmpl w:val="8AC66E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BCF021C"/>
    <w:multiLevelType w:val="hybridMultilevel"/>
    <w:tmpl w:val="506CB0A6"/>
    <w:lvl w:ilvl="0" w:tplc="B3AC7E3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333C5098"/>
    <w:multiLevelType w:val="hybridMultilevel"/>
    <w:tmpl w:val="FB2664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2419A5"/>
    <w:multiLevelType w:val="hybridMultilevel"/>
    <w:tmpl w:val="7CFA04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6427E6"/>
    <w:multiLevelType w:val="hybridMultilevel"/>
    <w:tmpl w:val="2C8C4746"/>
    <w:lvl w:ilvl="0" w:tplc="B3AC7E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FF5CB9"/>
    <w:multiLevelType w:val="hybridMultilevel"/>
    <w:tmpl w:val="FE34D136"/>
    <w:lvl w:ilvl="0" w:tplc="B3AC7E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9E2ECE"/>
    <w:multiLevelType w:val="hybridMultilevel"/>
    <w:tmpl w:val="7AA23364"/>
    <w:lvl w:ilvl="0" w:tplc="B3AC7E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CC60BD3"/>
    <w:multiLevelType w:val="multilevel"/>
    <w:tmpl w:val="8F5E7D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nsid w:val="4F397B63"/>
    <w:multiLevelType w:val="hybridMultilevel"/>
    <w:tmpl w:val="A3EC378E"/>
    <w:lvl w:ilvl="0" w:tplc="B3AC7E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E10D01"/>
    <w:multiLevelType w:val="hybridMultilevel"/>
    <w:tmpl w:val="2620E8AC"/>
    <w:lvl w:ilvl="0" w:tplc="B3AC7E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6C5568C"/>
    <w:multiLevelType w:val="hybridMultilevel"/>
    <w:tmpl w:val="B384417A"/>
    <w:lvl w:ilvl="0" w:tplc="21BC8D1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6BF8698D"/>
    <w:multiLevelType w:val="hybridMultilevel"/>
    <w:tmpl w:val="209EBCFC"/>
    <w:lvl w:ilvl="0" w:tplc="C75C8F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945701"/>
    <w:multiLevelType w:val="hybridMultilevel"/>
    <w:tmpl w:val="F392BED8"/>
    <w:lvl w:ilvl="0" w:tplc="B3AC7E3A">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73E978C9"/>
    <w:multiLevelType w:val="hybridMultilevel"/>
    <w:tmpl w:val="02A6F13C"/>
    <w:lvl w:ilvl="0" w:tplc="B3AC7E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DF20F67"/>
    <w:multiLevelType w:val="hybridMultilevel"/>
    <w:tmpl w:val="3C90D0B2"/>
    <w:lvl w:ilvl="0" w:tplc="B3AC7E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6"/>
  </w:num>
  <w:num w:numId="4">
    <w:abstractNumId w:val="9"/>
  </w:num>
  <w:num w:numId="5">
    <w:abstractNumId w:val="10"/>
  </w:num>
  <w:num w:numId="6">
    <w:abstractNumId w:val="5"/>
  </w:num>
  <w:num w:numId="7">
    <w:abstractNumId w:val="1"/>
  </w:num>
  <w:num w:numId="8">
    <w:abstractNumId w:val="14"/>
  </w:num>
  <w:num w:numId="9">
    <w:abstractNumId w:val="11"/>
  </w:num>
  <w:num w:numId="10">
    <w:abstractNumId w:val="8"/>
  </w:num>
  <w:num w:numId="11">
    <w:abstractNumId w:val="7"/>
  </w:num>
  <w:num w:numId="12">
    <w:abstractNumId w:val="6"/>
  </w:num>
  <w:num w:numId="13">
    <w:abstractNumId w:val="0"/>
  </w:num>
  <w:num w:numId="14">
    <w:abstractNumId w:val="13"/>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4"/>
  </w:num>
  <w:num w:numId="18">
    <w:abstractNumId w:val="1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1"/>
  <w:defaultTabStop w:val="708"/>
  <w:characterSpacingControl w:val="doNotCompress"/>
  <w:footnotePr>
    <w:footnote w:id="-1"/>
    <w:footnote w:id="0"/>
  </w:footnotePr>
  <w:endnotePr>
    <w:endnote w:id="-1"/>
    <w:endnote w:id="0"/>
  </w:endnotePr>
  <w:compat/>
  <w:rsids>
    <w:rsidRoot w:val="003D5DE0"/>
    <w:rsid w:val="000002EF"/>
    <w:rsid w:val="00005371"/>
    <w:rsid w:val="000072D1"/>
    <w:rsid w:val="00012259"/>
    <w:rsid w:val="00012C1A"/>
    <w:rsid w:val="00012E30"/>
    <w:rsid w:val="000210FE"/>
    <w:rsid w:val="00026CED"/>
    <w:rsid w:val="00027A1B"/>
    <w:rsid w:val="00034247"/>
    <w:rsid w:val="00034D86"/>
    <w:rsid w:val="000350B3"/>
    <w:rsid w:val="00035FDB"/>
    <w:rsid w:val="000409D0"/>
    <w:rsid w:val="00041967"/>
    <w:rsid w:val="00041C38"/>
    <w:rsid w:val="00045235"/>
    <w:rsid w:val="0004527E"/>
    <w:rsid w:val="00046A16"/>
    <w:rsid w:val="00046C1B"/>
    <w:rsid w:val="00046C49"/>
    <w:rsid w:val="00050D3C"/>
    <w:rsid w:val="0005163B"/>
    <w:rsid w:val="00051E4C"/>
    <w:rsid w:val="00052F0B"/>
    <w:rsid w:val="000535C3"/>
    <w:rsid w:val="00055384"/>
    <w:rsid w:val="000555CE"/>
    <w:rsid w:val="0006050B"/>
    <w:rsid w:val="0006522D"/>
    <w:rsid w:val="000674A9"/>
    <w:rsid w:val="00070A83"/>
    <w:rsid w:val="00070C19"/>
    <w:rsid w:val="000711A5"/>
    <w:rsid w:val="0007290E"/>
    <w:rsid w:val="000733AE"/>
    <w:rsid w:val="00073D44"/>
    <w:rsid w:val="000761C5"/>
    <w:rsid w:val="0008024F"/>
    <w:rsid w:val="00080C78"/>
    <w:rsid w:val="000815CE"/>
    <w:rsid w:val="00081A18"/>
    <w:rsid w:val="00083FDB"/>
    <w:rsid w:val="00084F61"/>
    <w:rsid w:val="00096482"/>
    <w:rsid w:val="00096D1A"/>
    <w:rsid w:val="000A0BA3"/>
    <w:rsid w:val="000A1F04"/>
    <w:rsid w:val="000A30A3"/>
    <w:rsid w:val="000A6CAD"/>
    <w:rsid w:val="000B5F97"/>
    <w:rsid w:val="000B67FA"/>
    <w:rsid w:val="000B6D4E"/>
    <w:rsid w:val="000C0D54"/>
    <w:rsid w:val="000C3DD2"/>
    <w:rsid w:val="000C6B2A"/>
    <w:rsid w:val="000C7FA3"/>
    <w:rsid w:val="000D08DE"/>
    <w:rsid w:val="000D1C43"/>
    <w:rsid w:val="000D35D9"/>
    <w:rsid w:val="000D40F8"/>
    <w:rsid w:val="000D6FAB"/>
    <w:rsid w:val="000D7748"/>
    <w:rsid w:val="000E069E"/>
    <w:rsid w:val="000E0A45"/>
    <w:rsid w:val="000E6603"/>
    <w:rsid w:val="000E7AA6"/>
    <w:rsid w:val="000F31AB"/>
    <w:rsid w:val="000F3F78"/>
    <w:rsid w:val="000F40D8"/>
    <w:rsid w:val="000F6694"/>
    <w:rsid w:val="001004BE"/>
    <w:rsid w:val="001022F3"/>
    <w:rsid w:val="0010453A"/>
    <w:rsid w:val="001045A0"/>
    <w:rsid w:val="00104A63"/>
    <w:rsid w:val="00104BD0"/>
    <w:rsid w:val="00104DDE"/>
    <w:rsid w:val="00105A93"/>
    <w:rsid w:val="00107C08"/>
    <w:rsid w:val="0011010E"/>
    <w:rsid w:val="00110863"/>
    <w:rsid w:val="00111D21"/>
    <w:rsid w:val="0011455A"/>
    <w:rsid w:val="0011479E"/>
    <w:rsid w:val="00115D89"/>
    <w:rsid w:val="00117483"/>
    <w:rsid w:val="00123C8C"/>
    <w:rsid w:val="00125428"/>
    <w:rsid w:val="00126795"/>
    <w:rsid w:val="001268B8"/>
    <w:rsid w:val="001303BE"/>
    <w:rsid w:val="00131FAC"/>
    <w:rsid w:val="0013395B"/>
    <w:rsid w:val="00135207"/>
    <w:rsid w:val="001372C2"/>
    <w:rsid w:val="00137AC0"/>
    <w:rsid w:val="00145BD0"/>
    <w:rsid w:val="00153BAC"/>
    <w:rsid w:val="00157B23"/>
    <w:rsid w:val="00164851"/>
    <w:rsid w:val="00166AEF"/>
    <w:rsid w:val="0016731F"/>
    <w:rsid w:val="00171715"/>
    <w:rsid w:val="00171FF4"/>
    <w:rsid w:val="0017533F"/>
    <w:rsid w:val="001767C3"/>
    <w:rsid w:val="00182D4B"/>
    <w:rsid w:val="00185CBD"/>
    <w:rsid w:val="00187204"/>
    <w:rsid w:val="00192673"/>
    <w:rsid w:val="00195568"/>
    <w:rsid w:val="00195A65"/>
    <w:rsid w:val="00195C8D"/>
    <w:rsid w:val="0019601B"/>
    <w:rsid w:val="001A082A"/>
    <w:rsid w:val="001A3666"/>
    <w:rsid w:val="001B3903"/>
    <w:rsid w:val="001B4F5B"/>
    <w:rsid w:val="001B707A"/>
    <w:rsid w:val="001B70AE"/>
    <w:rsid w:val="001C0463"/>
    <w:rsid w:val="001C4F3B"/>
    <w:rsid w:val="001D1BBB"/>
    <w:rsid w:val="001D2B72"/>
    <w:rsid w:val="001D329A"/>
    <w:rsid w:val="001D4596"/>
    <w:rsid w:val="001E408E"/>
    <w:rsid w:val="001E4E77"/>
    <w:rsid w:val="001E7A85"/>
    <w:rsid w:val="001F0C80"/>
    <w:rsid w:val="001F2E44"/>
    <w:rsid w:val="001F310B"/>
    <w:rsid w:val="001F431D"/>
    <w:rsid w:val="001F4B0B"/>
    <w:rsid w:val="001F4E2E"/>
    <w:rsid w:val="001F51BE"/>
    <w:rsid w:val="001F5515"/>
    <w:rsid w:val="00202526"/>
    <w:rsid w:val="00202634"/>
    <w:rsid w:val="0020266F"/>
    <w:rsid w:val="00204FAE"/>
    <w:rsid w:val="00212FAA"/>
    <w:rsid w:val="00213744"/>
    <w:rsid w:val="00213AA0"/>
    <w:rsid w:val="002164D4"/>
    <w:rsid w:val="00224E41"/>
    <w:rsid w:val="00232FEE"/>
    <w:rsid w:val="00233957"/>
    <w:rsid w:val="002346DA"/>
    <w:rsid w:val="00237487"/>
    <w:rsid w:val="002379A5"/>
    <w:rsid w:val="00237DBF"/>
    <w:rsid w:val="002421B7"/>
    <w:rsid w:val="00246BCB"/>
    <w:rsid w:val="002506AC"/>
    <w:rsid w:val="00253BC4"/>
    <w:rsid w:val="00255C25"/>
    <w:rsid w:val="00256118"/>
    <w:rsid w:val="00257523"/>
    <w:rsid w:val="00260F9E"/>
    <w:rsid w:val="00261855"/>
    <w:rsid w:val="0026333F"/>
    <w:rsid w:val="0026447C"/>
    <w:rsid w:val="00266DA4"/>
    <w:rsid w:val="00272CD6"/>
    <w:rsid w:val="00275D0F"/>
    <w:rsid w:val="002770EA"/>
    <w:rsid w:val="00280C65"/>
    <w:rsid w:val="0028270C"/>
    <w:rsid w:val="00282E03"/>
    <w:rsid w:val="00283735"/>
    <w:rsid w:val="00283A7E"/>
    <w:rsid w:val="002857E1"/>
    <w:rsid w:val="0028739D"/>
    <w:rsid w:val="002933F1"/>
    <w:rsid w:val="00294601"/>
    <w:rsid w:val="0029640B"/>
    <w:rsid w:val="002A20EB"/>
    <w:rsid w:val="002B06C8"/>
    <w:rsid w:val="002B5992"/>
    <w:rsid w:val="002C147A"/>
    <w:rsid w:val="002C1C11"/>
    <w:rsid w:val="002C2B88"/>
    <w:rsid w:val="002C3D80"/>
    <w:rsid w:val="002D5BB2"/>
    <w:rsid w:val="002D60F2"/>
    <w:rsid w:val="002E0EBB"/>
    <w:rsid w:val="002E5E76"/>
    <w:rsid w:val="002E7D5B"/>
    <w:rsid w:val="002F29C2"/>
    <w:rsid w:val="002F2F31"/>
    <w:rsid w:val="002F4350"/>
    <w:rsid w:val="00300CF1"/>
    <w:rsid w:val="00300FC2"/>
    <w:rsid w:val="003034F5"/>
    <w:rsid w:val="00304680"/>
    <w:rsid w:val="003130BF"/>
    <w:rsid w:val="003163DF"/>
    <w:rsid w:val="003219AB"/>
    <w:rsid w:val="00324585"/>
    <w:rsid w:val="0032792D"/>
    <w:rsid w:val="00331A32"/>
    <w:rsid w:val="00336F0D"/>
    <w:rsid w:val="003375B2"/>
    <w:rsid w:val="00342A17"/>
    <w:rsid w:val="0034315F"/>
    <w:rsid w:val="00343504"/>
    <w:rsid w:val="00344199"/>
    <w:rsid w:val="003462D1"/>
    <w:rsid w:val="003507EB"/>
    <w:rsid w:val="00350E78"/>
    <w:rsid w:val="00351D09"/>
    <w:rsid w:val="00352468"/>
    <w:rsid w:val="00352606"/>
    <w:rsid w:val="00353E5E"/>
    <w:rsid w:val="00354EE0"/>
    <w:rsid w:val="00355767"/>
    <w:rsid w:val="00360820"/>
    <w:rsid w:val="00362781"/>
    <w:rsid w:val="00362C3D"/>
    <w:rsid w:val="00363F7D"/>
    <w:rsid w:val="003657B3"/>
    <w:rsid w:val="00366406"/>
    <w:rsid w:val="00366EA3"/>
    <w:rsid w:val="00367DE1"/>
    <w:rsid w:val="0037048A"/>
    <w:rsid w:val="0037595C"/>
    <w:rsid w:val="003854E9"/>
    <w:rsid w:val="0038578D"/>
    <w:rsid w:val="00390C3B"/>
    <w:rsid w:val="003923C6"/>
    <w:rsid w:val="003A01F8"/>
    <w:rsid w:val="003A0358"/>
    <w:rsid w:val="003A2942"/>
    <w:rsid w:val="003B0C1D"/>
    <w:rsid w:val="003B7C08"/>
    <w:rsid w:val="003C0D23"/>
    <w:rsid w:val="003C1BCE"/>
    <w:rsid w:val="003C2A8D"/>
    <w:rsid w:val="003C39C6"/>
    <w:rsid w:val="003D1B43"/>
    <w:rsid w:val="003D3BA6"/>
    <w:rsid w:val="003D583F"/>
    <w:rsid w:val="003D5DE0"/>
    <w:rsid w:val="003E26EC"/>
    <w:rsid w:val="003E60F6"/>
    <w:rsid w:val="003F11E7"/>
    <w:rsid w:val="003F14E1"/>
    <w:rsid w:val="003F44DD"/>
    <w:rsid w:val="003F7F01"/>
    <w:rsid w:val="0040026B"/>
    <w:rsid w:val="0040060E"/>
    <w:rsid w:val="004039D0"/>
    <w:rsid w:val="0040419E"/>
    <w:rsid w:val="00404707"/>
    <w:rsid w:val="0040555A"/>
    <w:rsid w:val="00407737"/>
    <w:rsid w:val="00410666"/>
    <w:rsid w:val="00412E2E"/>
    <w:rsid w:val="00412F36"/>
    <w:rsid w:val="00413B65"/>
    <w:rsid w:val="00416EE5"/>
    <w:rsid w:val="004203A1"/>
    <w:rsid w:val="0042048D"/>
    <w:rsid w:val="004208F0"/>
    <w:rsid w:val="00423DCD"/>
    <w:rsid w:val="004264FB"/>
    <w:rsid w:val="00427E36"/>
    <w:rsid w:val="0043084B"/>
    <w:rsid w:val="00431F35"/>
    <w:rsid w:val="00434D6E"/>
    <w:rsid w:val="00436D3F"/>
    <w:rsid w:val="00440FBE"/>
    <w:rsid w:val="0044375E"/>
    <w:rsid w:val="0044404D"/>
    <w:rsid w:val="00452E2D"/>
    <w:rsid w:val="0045429C"/>
    <w:rsid w:val="004547DD"/>
    <w:rsid w:val="00454EAA"/>
    <w:rsid w:val="00456859"/>
    <w:rsid w:val="00457A00"/>
    <w:rsid w:val="00461948"/>
    <w:rsid w:val="00462504"/>
    <w:rsid w:val="0047723E"/>
    <w:rsid w:val="0048125E"/>
    <w:rsid w:val="00481329"/>
    <w:rsid w:val="00481723"/>
    <w:rsid w:val="0048205E"/>
    <w:rsid w:val="00482349"/>
    <w:rsid w:val="00482EE0"/>
    <w:rsid w:val="004835A4"/>
    <w:rsid w:val="004849D2"/>
    <w:rsid w:val="00485646"/>
    <w:rsid w:val="004859B7"/>
    <w:rsid w:val="00485F9E"/>
    <w:rsid w:val="004862A8"/>
    <w:rsid w:val="00495411"/>
    <w:rsid w:val="0049750B"/>
    <w:rsid w:val="004A1CAC"/>
    <w:rsid w:val="004A335E"/>
    <w:rsid w:val="004A3AFC"/>
    <w:rsid w:val="004A40E2"/>
    <w:rsid w:val="004A4D8D"/>
    <w:rsid w:val="004A4F5B"/>
    <w:rsid w:val="004A6FB3"/>
    <w:rsid w:val="004B058C"/>
    <w:rsid w:val="004B0D39"/>
    <w:rsid w:val="004B21B1"/>
    <w:rsid w:val="004B2838"/>
    <w:rsid w:val="004C053F"/>
    <w:rsid w:val="004C550B"/>
    <w:rsid w:val="004D12E9"/>
    <w:rsid w:val="004D1BAA"/>
    <w:rsid w:val="004D6C05"/>
    <w:rsid w:val="004D762A"/>
    <w:rsid w:val="004E1B5D"/>
    <w:rsid w:val="004E32A6"/>
    <w:rsid w:val="004E4342"/>
    <w:rsid w:val="004E78E8"/>
    <w:rsid w:val="004F17EE"/>
    <w:rsid w:val="004F3A3B"/>
    <w:rsid w:val="004F4EDB"/>
    <w:rsid w:val="00504B43"/>
    <w:rsid w:val="00506919"/>
    <w:rsid w:val="005121BC"/>
    <w:rsid w:val="00513DA7"/>
    <w:rsid w:val="00514285"/>
    <w:rsid w:val="00515D4E"/>
    <w:rsid w:val="0051637C"/>
    <w:rsid w:val="00522DB5"/>
    <w:rsid w:val="005262D4"/>
    <w:rsid w:val="00526690"/>
    <w:rsid w:val="00534891"/>
    <w:rsid w:val="00535449"/>
    <w:rsid w:val="00536489"/>
    <w:rsid w:val="005364B8"/>
    <w:rsid w:val="005374B4"/>
    <w:rsid w:val="00540C1C"/>
    <w:rsid w:val="00542953"/>
    <w:rsid w:val="00542B74"/>
    <w:rsid w:val="00543F9F"/>
    <w:rsid w:val="00544470"/>
    <w:rsid w:val="00546E82"/>
    <w:rsid w:val="00551799"/>
    <w:rsid w:val="00563751"/>
    <w:rsid w:val="0056482A"/>
    <w:rsid w:val="00564AB9"/>
    <w:rsid w:val="00566AFC"/>
    <w:rsid w:val="005672BB"/>
    <w:rsid w:val="00573EB2"/>
    <w:rsid w:val="00581069"/>
    <w:rsid w:val="00581739"/>
    <w:rsid w:val="00582B9F"/>
    <w:rsid w:val="00584C5E"/>
    <w:rsid w:val="0059042F"/>
    <w:rsid w:val="005946CB"/>
    <w:rsid w:val="005961B0"/>
    <w:rsid w:val="00596937"/>
    <w:rsid w:val="005974A4"/>
    <w:rsid w:val="005A43EB"/>
    <w:rsid w:val="005A51D4"/>
    <w:rsid w:val="005A60D6"/>
    <w:rsid w:val="005A68A2"/>
    <w:rsid w:val="005B01F0"/>
    <w:rsid w:val="005B1ED9"/>
    <w:rsid w:val="005C2114"/>
    <w:rsid w:val="005C51EF"/>
    <w:rsid w:val="005C7201"/>
    <w:rsid w:val="005C728D"/>
    <w:rsid w:val="005D1BDC"/>
    <w:rsid w:val="005D4BE7"/>
    <w:rsid w:val="005D6913"/>
    <w:rsid w:val="005D780A"/>
    <w:rsid w:val="005D7F9D"/>
    <w:rsid w:val="005E131E"/>
    <w:rsid w:val="005E15E1"/>
    <w:rsid w:val="005E1C25"/>
    <w:rsid w:val="005E3566"/>
    <w:rsid w:val="005E35CA"/>
    <w:rsid w:val="005E4312"/>
    <w:rsid w:val="005E5681"/>
    <w:rsid w:val="005E5A75"/>
    <w:rsid w:val="005E63A5"/>
    <w:rsid w:val="005E64F8"/>
    <w:rsid w:val="005E6695"/>
    <w:rsid w:val="005E6DB8"/>
    <w:rsid w:val="005F2E43"/>
    <w:rsid w:val="005F4222"/>
    <w:rsid w:val="005F75B5"/>
    <w:rsid w:val="00601B3F"/>
    <w:rsid w:val="006068EB"/>
    <w:rsid w:val="00606CE9"/>
    <w:rsid w:val="00607E5B"/>
    <w:rsid w:val="00610F23"/>
    <w:rsid w:val="0061272E"/>
    <w:rsid w:val="00612A9B"/>
    <w:rsid w:val="0061443D"/>
    <w:rsid w:val="006154E2"/>
    <w:rsid w:val="0061565D"/>
    <w:rsid w:val="00616616"/>
    <w:rsid w:val="006207AB"/>
    <w:rsid w:val="00620956"/>
    <w:rsid w:val="00622CBA"/>
    <w:rsid w:val="00622FB1"/>
    <w:rsid w:val="006242AB"/>
    <w:rsid w:val="00625864"/>
    <w:rsid w:val="0063041D"/>
    <w:rsid w:val="0063684F"/>
    <w:rsid w:val="00636FB3"/>
    <w:rsid w:val="006437B6"/>
    <w:rsid w:val="006437E0"/>
    <w:rsid w:val="00646B76"/>
    <w:rsid w:val="00650170"/>
    <w:rsid w:val="00651643"/>
    <w:rsid w:val="00653F57"/>
    <w:rsid w:val="00655A0D"/>
    <w:rsid w:val="006576E2"/>
    <w:rsid w:val="00660FD1"/>
    <w:rsid w:val="006619F0"/>
    <w:rsid w:val="00670F9E"/>
    <w:rsid w:val="006719FA"/>
    <w:rsid w:val="0067226C"/>
    <w:rsid w:val="00675665"/>
    <w:rsid w:val="006773E5"/>
    <w:rsid w:val="00677C2F"/>
    <w:rsid w:val="00681A6F"/>
    <w:rsid w:val="006847E8"/>
    <w:rsid w:val="0068502E"/>
    <w:rsid w:val="00692EB0"/>
    <w:rsid w:val="00697BA5"/>
    <w:rsid w:val="006A1BA2"/>
    <w:rsid w:val="006A22F9"/>
    <w:rsid w:val="006A6527"/>
    <w:rsid w:val="006A68A0"/>
    <w:rsid w:val="006B2423"/>
    <w:rsid w:val="006B3AB8"/>
    <w:rsid w:val="006B3F54"/>
    <w:rsid w:val="006B3F9A"/>
    <w:rsid w:val="006B5B90"/>
    <w:rsid w:val="006B6DD6"/>
    <w:rsid w:val="006B71E6"/>
    <w:rsid w:val="006C1F43"/>
    <w:rsid w:val="006C36AC"/>
    <w:rsid w:val="006C4543"/>
    <w:rsid w:val="006C45A5"/>
    <w:rsid w:val="006D2837"/>
    <w:rsid w:val="006D4B73"/>
    <w:rsid w:val="006E1385"/>
    <w:rsid w:val="006E160A"/>
    <w:rsid w:val="006E2219"/>
    <w:rsid w:val="006E430E"/>
    <w:rsid w:val="006E7A9E"/>
    <w:rsid w:val="006F1248"/>
    <w:rsid w:val="006F2E3F"/>
    <w:rsid w:val="006F2EDF"/>
    <w:rsid w:val="006F5444"/>
    <w:rsid w:val="006F5F22"/>
    <w:rsid w:val="006F775E"/>
    <w:rsid w:val="00700A2B"/>
    <w:rsid w:val="00701FB3"/>
    <w:rsid w:val="007035AF"/>
    <w:rsid w:val="007038AC"/>
    <w:rsid w:val="00705400"/>
    <w:rsid w:val="007057D1"/>
    <w:rsid w:val="0071145C"/>
    <w:rsid w:val="00712870"/>
    <w:rsid w:val="00713234"/>
    <w:rsid w:val="00714720"/>
    <w:rsid w:val="007148C9"/>
    <w:rsid w:val="0071526B"/>
    <w:rsid w:val="0071562B"/>
    <w:rsid w:val="00715799"/>
    <w:rsid w:val="00716317"/>
    <w:rsid w:val="0071652B"/>
    <w:rsid w:val="00720F9C"/>
    <w:rsid w:val="007308A4"/>
    <w:rsid w:val="00733E6A"/>
    <w:rsid w:val="007342EA"/>
    <w:rsid w:val="0073669E"/>
    <w:rsid w:val="007413B7"/>
    <w:rsid w:val="00742D4F"/>
    <w:rsid w:val="00742FF5"/>
    <w:rsid w:val="0074369B"/>
    <w:rsid w:val="007438C1"/>
    <w:rsid w:val="007439FA"/>
    <w:rsid w:val="00745A76"/>
    <w:rsid w:val="00745C17"/>
    <w:rsid w:val="00750058"/>
    <w:rsid w:val="007503FA"/>
    <w:rsid w:val="007542E2"/>
    <w:rsid w:val="007550F7"/>
    <w:rsid w:val="00756321"/>
    <w:rsid w:val="007577D9"/>
    <w:rsid w:val="00761BCC"/>
    <w:rsid w:val="00762B25"/>
    <w:rsid w:val="00767263"/>
    <w:rsid w:val="00767E5B"/>
    <w:rsid w:val="007718F5"/>
    <w:rsid w:val="00772318"/>
    <w:rsid w:val="007744CA"/>
    <w:rsid w:val="00774F5C"/>
    <w:rsid w:val="007750F0"/>
    <w:rsid w:val="00776276"/>
    <w:rsid w:val="0078089F"/>
    <w:rsid w:val="00783E55"/>
    <w:rsid w:val="007868AB"/>
    <w:rsid w:val="0079426D"/>
    <w:rsid w:val="00794859"/>
    <w:rsid w:val="007A0745"/>
    <w:rsid w:val="007A0F3A"/>
    <w:rsid w:val="007A1612"/>
    <w:rsid w:val="007A491A"/>
    <w:rsid w:val="007A5304"/>
    <w:rsid w:val="007A5793"/>
    <w:rsid w:val="007A7B91"/>
    <w:rsid w:val="007B0BCE"/>
    <w:rsid w:val="007B320E"/>
    <w:rsid w:val="007B3F50"/>
    <w:rsid w:val="007B4984"/>
    <w:rsid w:val="007B6F7E"/>
    <w:rsid w:val="007B7012"/>
    <w:rsid w:val="007C0406"/>
    <w:rsid w:val="007C1771"/>
    <w:rsid w:val="007C5DDA"/>
    <w:rsid w:val="007C5FF9"/>
    <w:rsid w:val="007C7630"/>
    <w:rsid w:val="007D0CD6"/>
    <w:rsid w:val="007D2B4D"/>
    <w:rsid w:val="007D38E3"/>
    <w:rsid w:val="007D621B"/>
    <w:rsid w:val="007E1E63"/>
    <w:rsid w:val="007E2484"/>
    <w:rsid w:val="007E36FC"/>
    <w:rsid w:val="007E403D"/>
    <w:rsid w:val="007E4402"/>
    <w:rsid w:val="007E4A7C"/>
    <w:rsid w:val="007E6D1C"/>
    <w:rsid w:val="007F0ED9"/>
    <w:rsid w:val="007F113D"/>
    <w:rsid w:val="007F21FF"/>
    <w:rsid w:val="007F2BDF"/>
    <w:rsid w:val="007F31F9"/>
    <w:rsid w:val="007F3BF2"/>
    <w:rsid w:val="007F786D"/>
    <w:rsid w:val="008009F0"/>
    <w:rsid w:val="008045B6"/>
    <w:rsid w:val="00804956"/>
    <w:rsid w:val="0081284D"/>
    <w:rsid w:val="00812B94"/>
    <w:rsid w:val="008134C5"/>
    <w:rsid w:val="00815882"/>
    <w:rsid w:val="00815C31"/>
    <w:rsid w:val="00827534"/>
    <w:rsid w:val="00827967"/>
    <w:rsid w:val="00830353"/>
    <w:rsid w:val="00833D62"/>
    <w:rsid w:val="008347D8"/>
    <w:rsid w:val="0083554B"/>
    <w:rsid w:val="00835894"/>
    <w:rsid w:val="00837A19"/>
    <w:rsid w:val="00845C4D"/>
    <w:rsid w:val="008473C5"/>
    <w:rsid w:val="008476D5"/>
    <w:rsid w:val="00850C21"/>
    <w:rsid w:val="00851EFD"/>
    <w:rsid w:val="00855F78"/>
    <w:rsid w:val="0085626D"/>
    <w:rsid w:val="00857082"/>
    <w:rsid w:val="00863916"/>
    <w:rsid w:val="00863DFE"/>
    <w:rsid w:val="00864467"/>
    <w:rsid w:val="00864BD1"/>
    <w:rsid w:val="00865747"/>
    <w:rsid w:val="00871EE3"/>
    <w:rsid w:val="008740B2"/>
    <w:rsid w:val="008767D9"/>
    <w:rsid w:val="00876D6F"/>
    <w:rsid w:val="0088091C"/>
    <w:rsid w:val="00882522"/>
    <w:rsid w:val="00883FE3"/>
    <w:rsid w:val="00887C2E"/>
    <w:rsid w:val="00894957"/>
    <w:rsid w:val="008A31DC"/>
    <w:rsid w:val="008A6320"/>
    <w:rsid w:val="008B28B5"/>
    <w:rsid w:val="008B2933"/>
    <w:rsid w:val="008B3E75"/>
    <w:rsid w:val="008B6BBA"/>
    <w:rsid w:val="008C2E34"/>
    <w:rsid w:val="008C37AC"/>
    <w:rsid w:val="008C6EB2"/>
    <w:rsid w:val="008D13D2"/>
    <w:rsid w:val="008D180E"/>
    <w:rsid w:val="008D1FB5"/>
    <w:rsid w:val="008D3013"/>
    <w:rsid w:val="008D43B7"/>
    <w:rsid w:val="008D573D"/>
    <w:rsid w:val="008D650A"/>
    <w:rsid w:val="008E0EEF"/>
    <w:rsid w:val="008E157F"/>
    <w:rsid w:val="008E2EC8"/>
    <w:rsid w:val="008E3840"/>
    <w:rsid w:val="008E3C9F"/>
    <w:rsid w:val="008E711F"/>
    <w:rsid w:val="008F1003"/>
    <w:rsid w:val="008F288D"/>
    <w:rsid w:val="008F601A"/>
    <w:rsid w:val="008F73D7"/>
    <w:rsid w:val="00903A48"/>
    <w:rsid w:val="00905465"/>
    <w:rsid w:val="00910B45"/>
    <w:rsid w:val="009120AF"/>
    <w:rsid w:val="0091230A"/>
    <w:rsid w:val="009132A0"/>
    <w:rsid w:val="00913BB5"/>
    <w:rsid w:val="00916588"/>
    <w:rsid w:val="0091705A"/>
    <w:rsid w:val="00920708"/>
    <w:rsid w:val="00921D29"/>
    <w:rsid w:val="009256BA"/>
    <w:rsid w:val="009269F6"/>
    <w:rsid w:val="00927065"/>
    <w:rsid w:val="00927BF2"/>
    <w:rsid w:val="0093227A"/>
    <w:rsid w:val="009340FC"/>
    <w:rsid w:val="009341FB"/>
    <w:rsid w:val="00937D9B"/>
    <w:rsid w:val="00941787"/>
    <w:rsid w:val="00942702"/>
    <w:rsid w:val="00944027"/>
    <w:rsid w:val="009450AE"/>
    <w:rsid w:val="00945B1D"/>
    <w:rsid w:val="00946005"/>
    <w:rsid w:val="00953CC0"/>
    <w:rsid w:val="009554FC"/>
    <w:rsid w:val="009555A3"/>
    <w:rsid w:val="0095631C"/>
    <w:rsid w:val="00962908"/>
    <w:rsid w:val="00963B06"/>
    <w:rsid w:val="0096438A"/>
    <w:rsid w:val="0096550D"/>
    <w:rsid w:val="009715FD"/>
    <w:rsid w:val="00973FCE"/>
    <w:rsid w:val="0097526E"/>
    <w:rsid w:val="00976B51"/>
    <w:rsid w:val="00977C56"/>
    <w:rsid w:val="0098182D"/>
    <w:rsid w:val="00983B50"/>
    <w:rsid w:val="00984B56"/>
    <w:rsid w:val="0098508E"/>
    <w:rsid w:val="00987138"/>
    <w:rsid w:val="00994FB2"/>
    <w:rsid w:val="0099585F"/>
    <w:rsid w:val="009A0F2A"/>
    <w:rsid w:val="009A434F"/>
    <w:rsid w:val="009A48CF"/>
    <w:rsid w:val="009A4D57"/>
    <w:rsid w:val="009A64C5"/>
    <w:rsid w:val="009A7FFC"/>
    <w:rsid w:val="009B1269"/>
    <w:rsid w:val="009B28CE"/>
    <w:rsid w:val="009B4666"/>
    <w:rsid w:val="009B4D0F"/>
    <w:rsid w:val="009B57A3"/>
    <w:rsid w:val="009B5ED2"/>
    <w:rsid w:val="009B7E7A"/>
    <w:rsid w:val="009C2435"/>
    <w:rsid w:val="009C2616"/>
    <w:rsid w:val="009C499C"/>
    <w:rsid w:val="009D1077"/>
    <w:rsid w:val="009D1683"/>
    <w:rsid w:val="009D2133"/>
    <w:rsid w:val="009D2CE0"/>
    <w:rsid w:val="009E0D4D"/>
    <w:rsid w:val="009E23DE"/>
    <w:rsid w:val="009F2712"/>
    <w:rsid w:val="009F4693"/>
    <w:rsid w:val="009F5100"/>
    <w:rsid w:val="009F74A8"/>
    <w:rsid w:val="00A04CB2"/>
    <w:rsid w:val="00A1281D"/>
    <w:rsid w:val="00A137AF"/>
    <w:rsid w:val="00A146DB"/>
    <w:rsid w:val="00A21515"/>
    <w:rsid w:val="00A21A1D"/>
    <w:rsid w:val="00A230DF"/>
    <w:rsid w:val="00A250BF"/>
    <w:rsid w:val="00A26E93"/>
    <w:rsid w:val="00A31577"/>
    <w:rsid w:val="00A32064"/>
    <w:rsid w:val="00A33253"/>
    <w:rsid w:val="00A35807"/>
    <w:rsid w:val="00A44C58"/>
    <w:rsid w:val="00A46333"/>
    <w:rsid w:val="00A51061"/>
    <w:rsid w:val="00A53942"/>
    <w:rsid w:val="00A55908"/>
    <w:rsid w:val="00A613B5"/>
    <w:rsid w:val="00A669C5"/>
    <w:rsid w:val="00A676D3"/>
    <w:rsid w:val="00A67EDC"/>
    <w:rsid w:val="00A72204"/>
    <w:rsid w:val="00A72FC2"/>
    <w:rsid w:val="00A74C3D"/>
    <w:rsid w:val="00A76872"/>
    <w:rsid w:val="00A77788"/>
    <w:rsid w:val="00A822F1"/>
    <w:rsid w:val="00A82E70"/>
    <w:rsid w:val="00A84496"/>
    <w:rsid w:val="00A86098"/>
    <w:rsid w:val="00A930D4"/>
    <w:rsid w:val="00A9431C"/>
    <w:rsid w:val="00AA7BE4"/>
    <w:rsid w:val="00AB09CA"/>
    <w:rsid w:val="00AB5FDB"/>
    <w:rsid w:val="00AB73A4"/>
    <w:rsid w:val="00AB7807"/>
    <w:rsid w:val="00AC0911"/>
    <w:rsid w:val="00AC14DE"/>
    <w:rsid w:val="00AC36FE"/>
    <w:rsid w:val="00AC3CA4"/>
    <w:rsid w:val="00AC506E"/>
    <w:rsid w:val="00AC6F9B"/>
    <w:rsid w:val="00AD0484"/>
    <w:rsid w:val="00AD29AB"/>
    <w:rsid w:val="00AD39DA"/>
    <w:rsid w:val="00AD5B79"/>
    <w:rsid w:val="00AE6A55"/>
    <w:rsid w:val="00AE6AE8"/>
    <w:rsid w:val="00AE6BCC"/>
    <w:rsid w:val="00AF2756"/>
    <w:rsid w:val="00AF63ED"/>
    <w:rsid w:val="00B01E1C"/>
    <w:rsid w:val="00B0426B"/>
    <w:rsid w:val="00B042D8"/>
    <w:rsid w:val="00B076FB"/>
    <w:rsid w:val="00B07BA4"/>
    <w:rsid w:val="00B1250B"/>
    <w:rsid w:val="00B13D88"/>
    <w:rsid w:val="00B15D1A"/>
    <w:rsid w:val="00B16B2B"/>
    <w:rsid w:val="00B20497"/>
    <w:rsid w:val="00B217B8"/>
    <w:rsid w:val="00B230CB"/>
    <w:rsid w:val="00B233CE"/>
    <w:rsid w:val="00B27955"/>
    <w:rsid w:val="00B311AB"/>
    <w:rsid w:val="00B3145A"/>
    <w:rsid w:val="00B32267"/>
    <w:rsid w:val="00B4093E"/>
    <w:rsid w:val="00B41DDA"/>
    <w:rsid w:val="00B43127"/>
    <w:rsid w:val="00B45D7E"/>
    <w:rsid w:val="00B5378E"/>
    <w:rsid w:val="00B540CA"/>
    <w:rsid w:val="00B6170A"/>
    <w:rsid w:val="00B61B55"/>
    <w:rsid w:val="00B6310C"/>
    <w:rsid w:val="00B63A56"/>
    <w:rsid w:val="00B66C94"/>
    <w:rsid w:val="00B675CD"/>
    <w:rsid w:val="00B745D3"/>
    <w:rsid w:val="00B75229"/>
    <w:rsid w:val="00B753B3"/>
    <w:rsid w:val="00B77204"/>
    <w:rsid w:val="00B81651"/>
    <w:rsid w:val="00B8177E"/>
    <w:rsid w:val="00B81A58"/>
    <w:rsid w:val="00B82FCE"/>
    <w:rsid w:val="00B85C8A"/>
    <w:rsid w:val="00B87BCD"/>
    <w:rsid w:val="00B93C05"/>
    <w:rsid w:val="00B93FBD"/>
    <w:rsid w:val="00B944BB"/>
    <w:rsid w:val="00B94BFC"/>
    <w:rsid w:val="00B962F0"/>
    <w:rsid w:val="00B9696D"/>
    <w:rsid w:val="00B97C5D"/>
    <w:rsid w:val="00BA02CF"/>
    <w:rsid w:val="00BA0C86"/>
    <w:rsid w:val="00BB3E63"/>
    <w:rsid w:val="00BB4B22"/>
    <w:rsid w:val="00BB61F1"/>
    <w:rsid w:val="00BC138C"/>
    <w:rsid w:val="00BC3D90"/>
    <w:rsid w:val="00BC4DAA"/>
    <w:rsid w:val="00BC7ACE"/>
    <w:rsid w:val="00BD20AC"/>
    <w:rsid w:val="00BD596E"/>
    <w:rsid w:val="00BD6F64"/>
    <w:rsid w:val="00BE0B8D"/>
    <w:rsid w:val="00BF137F"/>
    <w:rsid w:val="00BF2E06"/>
    <w:rsid w:val="00BF5E63"/>
    <w:rsid w:val="00C027C2"/>
    <w:rsid w:val="00C049D9"/>
    <w:rsid w:val="00C17E54"/>
    <w:rsid w:val="00C17FAE"/>
    <w:rsid w:val="00C213A8"/>
    <w:rsid w:val="00C2150C"/>
    <w:rsid w:val="00C24460"/>
    <w:rsid w:val="00C33B50"/>
    <w:rsid w:val="00C3620D"/>
    <w:rsid w:val="00C3719A"/>
    <w:rsid w:val="00C4409B"/>
    <w:rsid w:val="00C4526A"/>
    <w:rsid w:val="00C54DB3"/>
    <w:rsid w:val="00C62FD1"/>
    <w:rsid w:val="00C67911"/>
    <w:rsid w:val="00C747AB"/>
    <w:rsid w:val="00C74FAF"/>
    <w:rsid w:val="00C7598A"/>
    <w:rsid w:val="00C77588"/>
    <w:rsid w:val="00C803A1"/>
    <w:rsid w:val="00C86C0B"/>
    <w:rsid w:val="00C86DE0"/>
    <w:rsid w:val="00C95B28"/>
    <w:rsid w:val="00CA11C9"/>
    <w:rsid w:val="00CA3B88"/>
    <w:rsid w:val="00CB53DD"/>
    <w:rsid w:val="00CB7779"/>
    <w:rsid w:val="00CC0FD8"/>
    <w:rsid w:val="00CC240F"/>
    <w:rsid w:val="00CC2F2A"/>
    <w:rsid w:val="00CC6636"/>
    <w:rsid w:val="00CD4575"/>
    <w:rsid w:val="00CD59F3"/>
    <w:rsid w:val="00CE0B79"/>
    <w:rsid w:val="00CE0BDF"/>
    <w:rsid w:val="00CE2834"/>
    <w:rsid w:val="00CE4F4B"/>
    <w:rsid w:val="00CE65FA"/>
    <w:rsid w:val="00CF1A09"/>
    <w:rsid w:val="00CF33C6"/>
    <w:rsid w:val="00CF458B"/>
    <w:rsid w:val="00CF6F71"/>
    <w:rsid w:val="00D01126"/>
    <w:rsid w:val="00D01174"/>
    <w:rsid w:val="00D026D7"/>
    <w:rsid w:val="00D043D6"/>
    <w:rsid w:val="00D047B4"/>
    <w:rsid w:val="00D07C21"/>
    <w:rsid w:val="00D1273C"/>
    <w:rsid w:val="00D14E79"/>
    <w:rsid w:val="00D1640F"/>
    <w:rsid w:val="00D1749D"/>
    <w:rsid w:val="00D20443"/>
    <w:rsid w:val="00D310D3"/>
    <w:rsid w:val="00D3155A"/>
    <w:rsid w:val="00D327EF"/>
    <w:rsid w:val="00D37D11"/>
    <w:rsid w:val="00D42070"/>
    <w:rsid w:val="00D4375F"/>
    <w:rsid w:val="00D44FAE"/>
    <w:rsid w:val="00D466E8"/>
    <w:rsid w:val="00D46F8D"/>
    <w:rsid w:val="00D47171"/>
    <w:rsid w:val="00D50311"/>
    <w:rsid w:val="00D50F9E"/>
    <w:rsid w:val="00D551C6"/>
    <w:rsid w:val="00D63C6A"/>
    <w:rsid w:val="00D64733"/>
    <w:rsid w:val="00D7066D"/>
    <w:rsid w:val="00D729DD"/>
    <w:rsid w:val="00D74600"/>
    <w:rsid w:val="00D74BF3"/>
    <w:rsid w:val="00D802ED"/>
    <w:rsid w:val="00D84151"/>
    <w:rsid w:val="00D84A31"/>
    <w:rsid w:val="00D84EBE"/>
    <w:rsid w:val="00D8672C"/>
    <w:rsid w:val="00D90627"/>
    <w:rsid w:val="00D914C2"/>
    <w:rsid w:val="00D91C55"/>
    <w:rsid w:val="00D93D7C"/>
    <w:rsid w:val="00D943E8"/>
    <w:rsid w:val="00DA1386"/>
    <w:rsid w:val="00DB0B48"/>
    <w:rsid w:val="00DB22DA"/>
    <w:rsid w:val="00DB239D"/>
    <w:rsid w:val="00DB4E8B"/>
    <w:rsid w:val="00DB64E8"/>
    <w:rsid w:val="00DB6882"/>
    <w:rsid w:val="00DB798B"/>
    <w:rsid w:val="00DC1065"/>
    <w:rsid w:val="00DC1D70"/>
    <w:rsid w:val="00DC2BB9"/>
    <w:rsid w:val="00DC71FF"/>
    <w:rsid w:val="00DD1416"/>
    <w:rsid w:val="00DD301A"/>
    <w:rsid w:val="00DD4E84"/>
    <w:rsid w:val="00DD7E25"/>
    <w:rsid w:val="00DE3094"/>
    <w:rsid w:val="00DE3998"/>
    <w:rsid w:val="00DF018C"/>
    <w:rsid w:val="00DF1786"/>
    <w:rsid w:val="00DF28BC"/>
    <w:rsid w:val="00DF4D97"/>
    <w:rsid w:val="00DF717E"/>
    <w:rsid w:val="00DF7A23"/>
    <w:rsid w:val="00E03587"/>
    <w:rsid w:val="00E038DC"/>
    <w:rsid w:val="00E03FA1"/>
    <w:rsid w:val="00E059EC"/>
    <w:rsid w:val="00E05B16"/>
    <w:rsid w:val="00E05B79"/>
    <w:rsid w:val="00E07D84"/>
    <w:rsid w:val="00E07F7B"/>
    <w:rsid w:val="00E173EE"/>
    <w:rsid w:val="00E224CA"/>
    <w:rsid w:val="00E23088"/>
    <w:rsid w:val="00E25F7A"/>
    <w:rsid w:val="00E26D96"/>
    <w:rsid w:val="00E30DD3"/>
    <w:rsid w:val="00E3302B"/>
    <w:rsid w:val="00E335CE"/>
    <w:rsid w:val="00E3667D"/>
    <w:rsid w:val="00E37C4E"/>
    <w:rsid w:val="00E42EDB"/>
    <w:rsid w:val="00E43B18"/>
    <w:rsid w:val="00E55A83"/>
    <w:rsid w:val="00E56E3E"/>
    <w:rsid w:val="00E63716"/>
    <w:rsid w:val="00E67288"/>
    <w:rsid w:val="00E7006C"/>
    <w:rsid w:val="00E71373"/>
    <w:rsid w:val="00E71FCE"/>
    <w:rsid w:val="00E72D4F"/>
    <w:rsid w:val="00E73448"/>
    <w:rsid w:val="00E73B30"/>
    <w:rsid w:val="00E7661D"/>
    <w:rsid w:val="00E776B5"/>
    <w:rsid w:val="00E831A0"/>
    <w:rsid w:val="00E85AAB"/>
    <w:rsid w:val="00E91A62"/>
    <w:rsid w:val="00E951DB"/>
    <w:rsid w:val="00E95365"/>
    <w:rsid w:val="00EA0C1E"/>
    <w:rsid w:val="00EA4281"/>
    <w:rsid w:val="00EA5753"/>
    <w:rsid w:val="00EA738A"/>
    <w:rsid w:val="00EB7F57"/>
    <w:rsid w:val="00EC0026"/>
    <w:rsid w:val="00EC318A"/>
    <w:rsid w:val="00EC356A"/>
    <w:rsid w:val="00EC3ECA"/>
    <w:rsid w:val="00EC4D46"/>
    <w:rsid w:val="00EC54EF"/>
    <w:rsid w:val="00EC71F5"/>
    <w:rsid w:val="00ED43AD"/>
    <w:rsid w:val="00EE0C1B"/>
    <w:rsid w:val="00EE1A6A"/>
    <w:rsid w:val="00EE40FF"/>
    <w:rsid w:val="00EE5116"/>
    <w:rsid w:val="00EE7654"/>
    <w:rsid w:val="00EF02F0"/>
    <w:rsid w:val="00EF119F"/>
    <w:rsid w:val="00EF1FFE"/>
    <w:rsid w:val="00EF28CC"/>
    <w:rsid w:val="00EF639B"/>
    <w:rsid w:val="00F0365A"/>
    <w:rsid w:val="00F04195"/>
    <w:rsid w:val="00F05974"/>
    <w:rsid w:val="00F131D6"/>
    <w:rsid w:val="00F15589"/>
    <w:rsid w:val="00F15B73"/>
    <w:rsid w:val="00F169E2"/>
    <w:rsid w:val="00F2021C"/>
    <w:rsid w:val="00F24C85"/>
    <w:rsid w:val="00F26385"/>
    <w:rsid w:val="00F3461B"/>
    <w:rsid w:val="00F41648"/>
    <w:rsid w:val="00F42844"/>
    <w:rsid w:val="00F429FD"/>
    <w:rsid w:val="00F448FE"/>
    <w:rsid w:val="00F46996"/>
    <w:rsid w:val="00F502B8"/>
    <w:rsid w:val="00F50788"/>
    <w:rsid w:val="00F51AC1"/>
    <w:rsid w:val="00F5285B"/>
    <w:rsid w:val="00F529BC"/>
    <w:rsid w:val="00F54C4F"/>
    <w:rsid w:val="00F66369"/>
    <w:rsid w:val="00F679A5"/>
    <w:rsid w:val="00F74F1F"/>
    <w:rsid w:val="00F756F4"/>
    <w:rsid w:val="00F75BC6"/>
    <w:rsid w:val="00F76707"/>
    <w:rsid w:val="00F76D61"/>
    <w:rsid w:val="00F76F6E"/>
    <w:rsid w:val="00F77F9F"/>
    <w:rsid w:val="00F81B92"/>
    <w:rsid w:val="00F82021"/>
    <w:rsid w:val="00F835AA"/>
    <w:rsid w:val="00F85454"/>
    <w:rsid w:val="00F85666"/>
    <w:rsid w:val="00F860A0"/>
    <w:rsid w:val="00F86EFC"/>
    <w:rsid w:val="00F91296"/>
    <w:rsid w:val="00F93E2E"/>
    <w:rsid w:val="00F95535"/>
    <w:rsid w:val="00F9612E"/>
    <w:rsid w:val="00FA113B"/>
    <w:rsid w:val="00FA1709"/>
    <w:rsid w:val="00FB7B38"/>
    <w:rsid w:val="00FC199A"/>
    <w:rsid w:val="00FC1B6F"/>
    <w:rsid w:val="00FC1CAE"/>
    <w:rsid w:val="00FC2B20"/>
    <w:rsid w:val="00FC2BA0"/>
    <w:rsid w:val="00FC5793"/>
    <w:rsid w:val="00FC5E0B"/>
    <w:rsid w:val="00FD281C"/>
    <w:rsid w:val="00FD5CE2"/>
    <w:rsid w:val="00FD656A"/>
    <w:rsid w:val="00FD6F8E"/>
    <w:rsid w:val="00FE285C"/>
    <w:rsid w:val="00FE291C"/>
    <w:rsid w:val="00FE3930"/>
    <w:rsid w:val="00FE3DEB"/>
    <w:rsid w:val="00FE3E57"/>
    <w:rsid w:val="00FE5AB2"/>
    <w:rsid w:val="00FE7717"/>
    <w:rsid w:val="00FF1445"/>
    <w:rsid w:val="00FF1B51"/>
    <w:rsid w:val="00FF26E2"/>
    <w:rsid w:val="00FF3F2D"/>
    <w:rsid w:val="00FF5980"/>
    <w:rsid w:val="00FF78A9"/>
    <w:rsid w:val="00FF7A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891"/>
    <w:pPr>
      <w:widowControl w:val="0"/>
      <w:ind w:firstLine="709"/>
      <w:jc w:val="both"/>
    </w:pPr>
    <w:rPr>
      <w:rFonts w:ascii="Times New Roman" w:eastAsia="Times New Roman" w:hAnsi="Times New Roman"/>
      <w:sz w:val="28"/>
      <w:szCs w:val="24"/>
    </w:rPr>
  </w:style>
  <w:style w:type="paragraph" w:styleId="1">
    <w:name w:val="heading 1"/>
    <w:basedOn w:val="a"/>
    <w:next w:val="a"/>
    <w:link w:val="10"/>
    <w:uiPriority w:val="99"/>
    <w:qFormat/>
    <w:rsid w:val="005E64F8"/>
    <w:pPr>
      <w:keepNext/>
      <w:spacing w:before="240" w:after="60"/>
      <w:jc w:val="center"/>
      <w:outlineLvl w:val="0"/>
    </w:pPr>
    <w:rPr>
      <w:rFonts w:eastAsia="Calibri"/>
      <w:b/>
      <w:kern w:val="32"/>
      <w:sz w:val="32"/>
      <w:szCs w:val="20"/>
    </w:rPr>
  </w:style>
  <w:style w:type="paragraph" w:styleId="2">
    <w:name w:val="heading 2"/>
    <w:basedOn w:val="a"/>
    <w:link w:val="20"/>
    <w:uiPriority w:val="99"/>
    <w:qFormat/>
    <w:rsid w:val="004039D0"/>
    <w:pPr>
      <w:spacing w:before="100" w:beforeAutospacing="1" w:after="100" w:afterAutospacing="1"/>
      <w:outlineLvl w:val="1"/>
    </w:pPr>
    <w:rPr>
      <w:rFonts w:eastAsia="Calibri"/>
      <w:b/>
      <w:color w:val="2F4047"/>
      <w:sz w:val="24"/>
      <w:szCs w:val="20"/>
    </w:rPr>
  </w:style>
  <w:style w:type="paragraph" w:styleId="3">
    <w:name w:val="heading 3"/>
    <w:basedOn w:val="a"/>
    <w:next w:val="a"/>
    <w:link w:val="30"/>
    <w:uiPriority w:val="99"/>
    <w:qFormat/>
    <w:locked/>
    <w:rsid w:val="00A76872"/>
    <w:pPr>
      <w:keepNext/>
      <w:keepLines/>
      <w:spacing w:before="200"/>
      <w:outlineLvl w:val="2"/>
    </w:pPr>
    <w:rPr>
      <w:rFonts w:ascii="Cambria" w:eastAsia="Calibri" w:hAnsi="Cambria"/>
      <w:b/>
      <w:color w:val="4F81BD"/>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E64F8"/>
    <w:rPr>
      <w:rFonts w:ascii="Times New Roman" w:hAnsi="Times New Roman" w:cs="Times New Roman"/>
      <w:b/>
      <w:kern w:val="32"/>
      <w:sz w:val="32"/>
    </w:rPr>
  </w:style>
  <w:style w:type="character" w:customStyle="1" w:styleId="20">
    <w:name w:val="Заголовок 2 Знак"/>
    <w:basedOn w:val="a0"/>
    <w:link w:val="2"/>
    <w:uiPriority w:val="99"/>
    <w:locked/>
    <w:rsid w:val="004039D0"/>
    <w:rPr>
      <w:rFonts w:ascii="Times New Roman" w:hAnsi="Times New Roman" w:cs="Times New Roman"/>
      <w:b/>
      <w:color w:val="2F4047"/>
      <w:sz w:val="24"/>
      <w:lang w:eastAsia="ru-RU"/>
    </w:rPr>
  </w:style>
  <w:style w:type="character" w:customStyle="1" w:styleId="30">
    <w:name w:val="Заголовок 3 Знак"/>
    <w:basedOn w:val="a0"/>
    <w:link w:val="3"/>
    <w:uiPriority w:val="99"/>
    <w:semiHidden/>
    <w:locked/>
    <w:rsid w:val="00A76872"/>
    <w:rPr>
      <w:rFonts w:ascii="Cambria" w:hAnsi="Cambria" w:cs="Times New Roman"/>
      <w:b/>
      <w:color w:val="4F81BD"/>
      <w:sz w:val="24"/>
    </w:rPr>
  </w:style>
  <w:style w:type="paragraph" w:styleId="a3">
    <w:name w:val="Balloon Text"/>
    <w:basedOn w:val="a"/>
    <w:link w:val="a4"/>
    <w:uiPriority w:val="99"/>
    <w:semiHidden/>
    <w:rsid w:val="004039D0"/>
    <w:rPr>
      <w:rFonts w:ascii="Tahoma" w:eastAsia="Calibri" w:hAnsi="Tahoma"/>
      <w:sz w:val="16"/>
      <w:szCs w:val="20"/>
    </w:rPr>
  </w:style>
  <w:style w:type="character" w:customStyle="1" w:styleId="a4">
    <w:name w:val="Текст выноски Знак"/>
    <w:basedOn w:val="a0"/>
    <w:link w:val="a3"/>
    <w:uiPriority w:val="99"/>
    <w:semiHidden/>
    <w:locked/>
    <w:rsid w:val="004039D0"/>
    <w:rPr>
      <w:rFonts w:ascii="Tahoma" w:hAnsi="Tahoma" w:cs="Times New Roman"/>
      <w:sz w:val="16"/>
      <w:lang w:eastAsia="ru-RU"/>
    </w:rPr>
  </w:style>
  <w:style w:type="paragraph" w:styleId="a5">
    <w:name w:val="List Paragraph"/>
    <w:basedOn w:val="a"/>
    <w:link w:val="a6"/>
    <w:uiPriority w:val="34"/>
    <w:qFormat/>
    <w:rsid w:val="004862A8"/>
    <w:pPr>
      <w:ind w:left="720"/>
      <w:contextualSpacing/>
    </w:pPr>
  </w:style>
  <w:style w:type="character" w:customStyle="1" w:styleId="a6">
    <w:name w:val="Абзац списка Знак"/>
    <w:basedOn w:val="a0"/>
    <w:link w:val="a5"/>
    <w:uiPriority w:val="34"/>
    <w:locked/>
    <w:rsid w:val="00903A48"/>
    <w:rPr>
      <w:rFonts w:eastAsia="Times New Roman" w:cs="Times New Roman"/>
      <w:sz w:val="24"/>
      <w:szCs w:val="24"/>
      <w:lang w:val="ru-RU" w:eastAsia="ru-RU" w:bidi="ar-SA"/>
    </w:rPr>
  </w:style>
  <w:style w:type="paragraph" w:styleId="a7">
    <w:name w:val="Normal (Web)"/>
    <w:basedOn w:val="a"/>
    <w:uiPriority w:val="99"/>
    <w:locked/>
    <w:rsid w:val="00B5378E"/>
    <w:pPr>
      <w:widowControl/>
      <w:spacing w:before="100" w:beforeAutospacing="1" w:after="100" w:afterAutospacing="1"/>
      <w:ind w:firstLine="0"/>
      <w:jc w:val="left"/>
    </w:pPr>
    <w:rPr>
      <w:rFonts w:eastAsia="Calibri"/>
      <w:sz w:val="24"/>
    </w:rPr>
  </w:style>
  <w:style w:type="paragraph" w:customStyle="1" w:styleId="ConsNormal">
    <w:name w:val="ConsNormal"/>
    <w:uiPriority w:val="99"/>
    <w:rsid w:val="00646B76"/>
    <w:pPr>
      <w:widowControl w:val="0"/>
      <w:suppressAutoHyphens/>
      <w:autoSpaceDE w:val="0"/>
      <w:ind w:firstLine="720"/>
    </w:pPr>
    <w:rPr>
      <w:rFonts w:ascii="Arial" w:hAnsi="Arial"/>
      <w:sz w:val="20"/>
      <w:szCs w:val="20"/>
      <w:lang w:eastAsia="ar-SA"/>
    </w:rPr>
  </w:style>
  <w:style w:type="paragraph" w:styleId="a8">
    <w:name w:val="footer"/>
    <w:basedOn w:val="a"/>
    <w:link w:val="a9"/>
    <w:uiPriority w:val="99"/>
    <w:rsid w:val="00041C38"/>
    <w:pPr>
      <w:tabs>
        <w:tab w:val="center" w:pos="4677"/>
        <w:tab w:val="right" w:pos="9355"/>
      </w:tabs>
    </w:pPr>
  </w:style>
  <w:style w:type="character" w:customStyle="1" w:styleId="a9">
    <w:name w:val="Нижний колонтитул Знак"/>
    <w:basedOn w:val="a0"/>
    <w:link w:val="a8"/>
    <w:uiPriority w:val="99"/>
    <w:semiHidden/>
    <w:locked/>
    <w:rsid w:val="00670F9E"/>
    <w:rPr>
      <w:rFonts w:ascii="Times New Roman" w:hAnsi="Times New Roman" w:cs="Times New Roman"/>
      <w:sz w:val="24"/>
      <w:szCs w:val="24"/>
    </w:rPr>
  </w:style>
  <w:style w:type="character" w:styleId="aa">
    <w:name w:val="page number"/>
    <w:basedOn w:val="a0"/>
    <w:uiPriority w:val="99"/>
    <w:rsid w:val="00041C38"/>
    <w:rPr>
      <w:rFonts w:cs="Times New Roman"/>
    </w:rPr>
  </w:style>
  <w:style w:type="paragraph" w:styleId="ab">
    <w:name w:val="footnote text"/>
    <w:basedOn w:val="a"/>
    <w:link w:val="ac"/>
    <w:uiPriority w:val="99"/>
    <w:rsid w:val="005D1BDC"/>
    <w:pPr>
      <w:widowControl/>
      <w:ind w:firstLine="0"/>
      <w:jc w:val="left"/>
    </w:pPr>
    <w:rPr>
      <w:rFonts w:eastAsia="Calibri"/>
      <w:sz w:val="20"/>
      <w:szCs w:val="20"/>
    </w:rPr>
  </w:style>
  <w:style w:type="character" w:customStyle="1" w:styleId="FootnoteTextChar">
    <w:name w:val="Footnote Text Char"/>
    <w:basedOn w:val="a0"/>
    <w:link w:val="ab"/>
    <w:uiPriority w:val="99"/>
    <w:semiHidden/>
    <w:locked/>
    <w:rsid w:val="000F3F78"/>
    <w:rPr>
      <w:rFonts w:ascii="Times New Roman" w:hAnsi="Times New Roman" w:cs="Times New Roman"/>
      <w:sz w:val="20"/>
      <w:szCs w:val="20"/>
    </w:rPr>
  </w:style>
  <w:style w:type="character" w:styleId="ad">
    <w:name w:val="footnote reference"/>
    <w:basedOn w:val="a0"/>
    <w:uiPriority w:val="99"/>
    <w:rsid w:val="005D1BDC"/>
    <w:rPr>
      <w:rFonts w:cs="Times New Roman"/>
      <w:vertAlign w:val="superscript"/>
    </w:rPr>
  </w:style>
  <w:style w:type="paragraph" w:styleId="ae">
    <w:name w:val="Body Text"/>
    <w:basedOn w:val="a"/>
    <w:link w:val="af"/>
    <w:uiPriority w:val="99"/>
    <w:rsid w:val="005D1BDC"/>
    <w:pPr>
      <w:widowControl/>
      <w:spacing w:after="120"/>
      <w:ind w:firstLine="0"/>
      <w:jc w:val="left"/>
    </w:pPr>
    <w:rPr>
      <w:rFonts w:eastAsia="Calibri"/>
      <w:sz w:val="24"/>
    </w:rPr>
  </w:style>
  <w:style w:type="character" w:customStyle="1" w:styleId="af">
    <w:name w:val="Основной текст Знак"/>
    <w:basedOn w:val="a0"/>
    <w:link w:val="ae"/>
    <w:uiPriority w:val="99"/>
    <w:semiHidden/>
    <w:locked/>
    <w:rsid w:val="000F3F78"/>
    <w:rPr>
      <w:rFonts w:ascii="Times New Roman" w:hAnsi="Times New Roman" w:cs="Times New Roman"/>
      <w:sz w:val="24"/>
      <w:szCs w:val="24"/>
    </w:rPr>
  </w:style>
  <w:style w:type="character" w:customStyle="1" w:styleId="ac">
    <w:name w:val="Текст сноски Знак"/>
    <w:basedOn w:val="a0"/>
    <w:link w:val="ab"/>
    <w:uiPriority w:val="99"/>
    <w:locked/>
    <w:rsid w:val="005D1BDC"/>
    <w:rPr>
      <w:rFonts w:cs="Times New Roman"/>
      <w:lang w:val="ru-RU" w:eastAsia="ru-RU" w:bidi="ar-SA"/>
    </w:rPr>
  </w:style>
  <w:style w:type="paragraph" w:styleId="21">
    <w:name w:val="Body Text Indent 2"/>
    <w:basedOn w:val="a"/>
    <w:link w:val="22"/>
    <w:uiPriority w:val="99"/>
    <w:rsid w:val="00E03587"/>
    <w:pPr>
      <w:widowControl/>
      <w:spacing w:after="120" w:line="480" w:lineRule="auto"/>
      <w:ind w:left="283" w:firstLine="0"/>
      <w:jc w:val="left"/>
    </w:pPr>
    <w:rPr>
      <w:rFonts w:eastAsia="Calibri"/>
      <w:sz w:val="24"/>
    </w:rPr>
  </w:style>
  <w:style w:type="character" w:customStyle="1" w:styleId="22">
    <w:name w:val="Основной текст с отступом 2 Знак"/>
    <w:basedOn w:val="a0"/>
    <w:link w:val="21"/>
    <w:uiPriority w:val="99"/>
    <w:semiHidden/>
    <w:locked/>
    <w:rsid w:val="000F3F78"/>
    <w:rPr>
      <w:rFonts w:ascii="Times New Roman" w:hAnsi="Times New Roman" w:cs="Times New Roman"/>
      <w:sz w:val="24"/>
      <w:szCs w:val="24"/>
    </w:rPr>
  </w:style>
  <w:style w:type="character" w:customStyle="1" w:styleId="user-content">
    <w:name w:val="user-content"/>
    <w:basedOn w:val="a0"/>
    <w:uiPriority w:val="99"/>
    <w:rsid w:val="00612A9B"/>
    <w:rPr>
      <w:rFonts w:cs="Times New Roman"/>
    </w:rPr>
  </w:style>
  <w:style w:type="character" w:styleId="af0">
    <w:name w:val="Hyperlink"/>
    <w:basedOn w:val="a0"/>
    <w:uiPriority w:val="99"/>
    <w:rsid w:val="00F15B73"/>
    <w:rPr>
      <w:rFonts w:cs="Times New Roman"/>
      <w:color w:val="0000FF"/>
      <w:u w:val="single"/>
    </w:rPr>
  </w:style>
  <w:style w:type="paragraph" w:customStyle="1" w:styleId="listparagraphcxspmiddle">
    <w:name w:val="listparagraphcxspmiddle"/>
    <w:basedOn w:val="a"/>
    <w:uiPriority w:val="99"/>
    <w:rsid w:val="00F15B73"/>
    <w:pPr>
      <w:widowControl/>
      <w:spacing w:before="100" w:beforeAutospacing="1" w:after="100" w:afterAutospacing="1"/>
      <w:ind w:firstLine="0"/>
      <w:jc w:val="left"/>
    </w:pPr>
    <w:rPr>
      <w:rFonts w:eastAsia="Calibri"/>
      <w:sz w:val="24"/>
    </w:rPr>
  </w:style>
  <w:style w:type="paragraph" w:customStyle="1" w:styleId="listparagraphcxsplast">
    <w:name w:val="listparagraphcxsplast"/>
    <w:basedOn w:val="a"/>
    <w:uiPriority w:val="99"/>
    <w:rsid w:val="00F15B73"/>
    <w:pPr>
      <w:widowControl/>
      <w:spacing w:before="100" w:beforeAutospacing="1" w:after="100" w:afterAutospacing="1"/>
      <w:ind w:firstLine="0"/>
      <w:jc w:val="left"/>
    </w:pPr>
    <w:rPr>
      <w:rFonts w:eastAsia="Calibri"/>
      <w:sz w:val="24"/>
    </w:rPr>
  </w:style>
  <w:style w:type="paragraph" w:customStyle="1" w:styleId="blocktext">
    <w:name w:val="blocktext"/>
    <w:basedOn w:val="a"/>
    <w:rsid w:val="00767263"/>
    <w:pPr>
      <w:widowControl/>
      <w:spacing w:before="100" w:beforeAutospacing="1" w:after="100" w:afterAutospacing="1"/>
      <w:ind w:firstLine="0"/>
      <w:jc w:val="left"/>
    </w:pPr>
    <w:rPr>
      <w:rFonts w:eastAsia="Calibri"/>
      <w:sz w:val="24"/>
    </w:rPr>
  </w:style>
  <w:style w:type="paragraph" w:customStyle="1" w:styleId="11">
    <w:name w:val="Абзац списка1"/>
    <w:basedOn w:val="a"/>
    <w:rsid w:val="00FC1CAE"/>
    <w:pPr>
      <w:widowControl/>
      <w:spacing w:after="200" w:line="276" w:lineRule="auto"/>
      <w:ind w:left="720" w:firstLine="0"/>
      <w:contextualSpacing/>
      <w:jc w:val="left"/>
    </w:pPr>
    <w:rPr>
      <w:rFonts w:ascii="Calibri" w:hAnsi="Calibri"/>
      <w:sz w:val="22"/>
      <w:szCs w:val="22"/>
    </w:rPr>
  </w:style>
  <w:style w:type="table" w:styleId="af1">
    <w:name w:val="Table Grid"/>
    <w:basedOn w:val="a1"/>
    <w:uiPriority w:val="59"/>
    <w:locked/>
    <w:rsid w:val="00DD7E2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5">
    <w:name w:val="Light Shading Accent 5"/>
    <w:basedOn w:val="a1"/>
    <w:uiPriority w:val="60"/>
    <w:rsid w:val="009B7E7A"/>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10">
    <w:name w:val="Средний список 11"/>
    <w:basedOn w:val="a1"/>
    <w:uiPriority w:val="65"/>
    <w:rsid w:val="009B7E7A"/>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3">
    <w:name w:val="Medium List 1 Accent 3"/>
    <w:basedOn w:val="a1"/>
    <w:uiPriority w:val="65"/>
    <w:rsid w:val="006A68A0"/>
    <w:rPr>
      <w:rFonts w:asciiTheme="minorHAnsi" w:eastAsiaTheme="minorEastAsia" w:hAnsiTheme="minorHAnsi" w:cstheme="minorBidi"/>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s>
</file>

<file path=word/webSettings.xml><?xml version="1.0" encoding="utf-8"?>
<w:webSettings xmlns:r="http://schemas.openxmlformats.org/officeDocument/2006/relationships" xmlns:w="http://schemas.openxmlformats.org/wordprocessingml/2006/main">
  <w:divs>
    <w:div w:id="114060360">
      <w:bodyDiv w:val="1"/>
      <w:marLeft w:val="0"/>
      <w:marRight w:val="0"/>
      <w:marTop w:val="0"/>
      <w:marBottom w:val="0"/>
      <w:divBdr>
        <w:top w:val="none" w:sz="0" w:space="0" w:color="auto"/>
        <w:left w:val="none" w:sz="0" w:space="0" w:color="auto"/>
        <w:bottom w:val="none" w:sz="0" w:space="0" w:color="auto"/>
        <w:right w:val="none" w:sz="0" w:space="0" w:color="auto"/>
      </w:divBdr>
    </w:div>
    <w:div w:id="643240103">
      <w:bodyDiv w:val="1"/>
      <w:marLeft w:val="0"/>
      <w:marRight w:val="0"/>
      <w:marTop w:val="0"/>
      <w:marBottom w:val="0"/>
      <w:divBdr>
        <w:top w:val="none" w:sz="0" w:space="0" w:color="auto"/>
        <w:left w:val="none" w:sz="0" w:space="0" w:color="auto"/>
        <w:bottom w:val="none" w:sz="0" w:space="0" w:color="auto"/>
        <w:right w:val="none" w:sz="0" w:space="0" w:color="auto"/>
      </w:divBdr>
    </w:div>
    <w:div w:id="1104419976">
      <w:marLeft w:val="0"/>
      <w:marRight w:val="0"/>
      <w:marTop w:val="0"/>
      <w:marBottom w:val="0"/>
      <w:divBdr>
        <w:top w:val="none" w:sz="0" w:space="0" w:color="auto"/>
        <w:left w:val="none" w:sz="0" w:space="0" w:color="auto"/>
        <w:bottom w:val="none" w:sz="0" w:space="0" w:color="auto"/>
        <w:right w:val="none" w:sz="0" w:space="0" w:color="auto"/>
      </w:divBdr>
    </w:div>
    <w:div w:id="1104419977">
      <w:marLeft w:val="0"/>
      <w:marRight w:val="0"/>
      <w:marTop w:val="0"/>
      <w:marBottom w:val="0"/>
      <w:divBdr>
        <w:top w:val="none" w:sz="0" w:space="0" w:color="auto"/>
        <w:left w:val="none" w:sz="0" w:space="0" w:color="auto"/>
        <w:bottom w:val="none" w:sz="0" w:space="0" w:color="auto"/>
        <w:right w:val="none" w:sz="0" w:space="0" w:color="auto"/>
      </w:divBdr>
    </w:div>
    <w:div w:id="1104419978">
      <w:marLeft w:val="0"/>
      <w:marRight w:val="0"/>
      <w:marTop w:val="0"/>
      <w:marBottom w:val="0"/>
      <w:divBdr>
        <w:top w:val="none" w:sz="0" w:space="0" w:color="auto"/>
        <w:left w:val="none" w:sz="0" w:space="0" w:color="auto"/>
        <w:bottom w:val="none" w:sz="0" w:space="0" w:color="auto"/>
        <w:right w:val="none" w:sz="0" w:space="0" w:color="auto"/>
      </w:divBdr>
    </w:div>
    <w:div w:id="1104419979">
      <w:marLeft w:val="0"/>
      <w:marRight w:val="0"/>
      <w:marTop w:val="0"/>
      <w:marBottom w:val="0"/>
      <w:divBdr>
        <w:top w:val="none" w:sz="0" w:space="0" w:color="auto"/>
        <w:left w:val="none" w:sz="0" w:space="0" w:color="auto"/>
        <w:bottom w:val="none" w:sz="0" w:space="0" w:color="auto"/>
        <w:right w:val="none" w:sz="0" w:space="0" w:color="auto"/>
      </w:divBdr>
    </w:div>
    <w:div w:id="1104419980">
      <w:marLeft w:val="0"/>
      <w:marRight w:val="0"/>
      <w:marTop w:val="0"/>
      <w:marBottom w:val="0"/>
      <w:divBdr>
        <w:top w:val="none" w:sz="0" w:space="0" w:color="auto"/>
        <w:left w:val="none" w:sz="0" w:space="0" w:color="auto"/>
        <w:bottom w:val="none" w:sz="0" w:space="0" w:color="auto"/>
        <w:right w:val="none" w:sz="0" w:space="0" w:color="auto"/>
      </w:divBdr>
    </w:div>
    <w:div w:id="1104419981">
      <w:marLeft w:val="0"/>
      <w:marRight w:val="0"/>
      <w:marTop w:val="0"/>
      <w:marBottom w:val="0"/>
      <w:divBdr>
        <w:top w:val="none" w:sz="0" w:space="0" w:color="auto"/>
        <w:left w:val="none" w:sz="0" w:space="0" w:color="auto"/>
        <w:bottom w:val="none" w:sz="0" w:space="0" w:color="auto"/>
        <w:right w:val="none" w:sz="0" w:space="0" w:color="auto"/>
      </w:divBdr>
    </w:div>
    <w:div w:id="1104419982">
      <w:marLeft w:val="0"/>
      <w:marRight w:val="0"/>
      <w:marTop w:val="0"/>
      <w:marBottom w:val="0"/>
      <w:divBdr>
        <w:top w:val="none" w:sz="0" w:space="0" w:color="auto"/>
        <w:left w:val="none" w:sz="0" w:space="0" w:color="auto"/>
        <w:bottom w:val="none" w:sz="0" w:space="0" w:color="auto"/>
        <w:right w:val="none" w:sz="0" w:space="0" w:color="auto"/>
      </w:divBdr>
    </w:div>
    <w:div w:id="1104419983">
      <w:marLeft w:val="0"/>
      <w:marRight w:val="0"/>
      <w:marTop w:val="0"/>
      <w:marBottom w:val="0"/>
      <w:divBdr>
        <w:top w:val="none" w:sz="0" w:space="0" w:color="auto"/>
        <w:left w:val="none" w:sz="0" w:space="0" w:color="auto"/>
        <w:bottom w:val="none" w:sz="0" w:space="0" w:color="auto"/>
        <w:right w:val="none" w:sz="0" w:space="0" w:color="auto"/>
      </w:divBdr>
    </w:div>
    <w:div w:id="1104419984">
      <w:marLeft w:val="0"/>
      <w:marRight w:val="0"/>
      <w:marTop w:val="0"/>
      <w:marBottom w:val="0"/>
      <w:divBdr>
        <w:top w:val="none" w:sz="0" w:space="0" w:color="auto"/>
        <w:left w:val="none" w:sz="0" w:space="0" w:color="auto"/>
        <w:bottom w:val="none" w:sz="0" w:space="0" w:color="auto"/>
        <w:right w:val="none" w:sz="0" w:space="0" w:color="auto"/>
      </w:divBdr>
    </w:div>
    <w:div w:id="153703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EE9EB74EE6E8445A6FBDCCE27FFB550" ma:contentTypeVersion="0" ma:contentTypeDescription="Создание документа." ma:contentTypeScope="" ma:versionID="4b1269893610917cd52373269b6a861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B05FEC-6242-4057-A1E8-DF6C5759391B}"/>
</file>

<file path=customXml/itemProps2.xml><?xml version="1.0" encoding="utf-8"?>
<ds:datastoreItem xmlns:ds="http://schemas.openxmlformats.org/officeDocument/2006/customXml" ds:itemID="{92B59AE4-9614-4ACD-AE66-E276912F0AEB}"/>
</file>

<file path=customXml/itemProps3.xml><?xml version="1.0" encoding="utf-8"?>
<ds:datastoreItem xmlns:ds="http://schemas.openxmlformats.org/officeDocument/2006/customXml" ds:itemID="{892B6800-0E21-49E2-B732-A323473F8021}"/>
</file>

<file path=docProps/app.xml><?xml version="1.0" encoding="utf-8"?>
<Properties xmlns="http://schemas.openxmlformats.org/officeDocument/2006/extended-properties" xmlns:vt="http://schemas.openxmlformats.org/officeDocument/2006/docPropsVTypes">
  <Template>Normal</Template>
  <TotalTime>150</TotalTime>
  <Pages>16</Pages>
  <Words>5198</Words>
  <Characters>29631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27</cp:revision>
  <cp:lastPrinted>2014-09-17T03:54:00Z</cp:lastPrinted>
  <dcterms:created xsi:type="dcterms:W3CDTF">2013-08-30T02:28:00Z</dcterms:created>
  <dcterms:modified xsi:type="dcterms:W3CDTF">2014-09-22T03:28:00Z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0x0101002EE9EB74EE6E8445A6FBDCCE27FFB550</vt:lpwstr>
  </property>
</Properties>
</file>